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2A" w:rsidRPr="001C0B2A" w:rsidRDefault="001C0B2A" w:rsidP="001C0B2A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40"/>
          <w:szCs w:val="40"/>
          <w:lang w:eastAsia="ru-RU"/>
        </w:rPr>
      </w:pPr>
      <w:bookmarkStart w:id="0" w:name="_GoBack"/>
      <w:bookmarkEnd w:id="0"/>
      <w:r w:rsidRPr="001C0B2A">
        <w:rPr>
          <w:rFonts w:ascii="Monotype Corsiva" w:eastAsia="Times New Roman" w:hAnsi="Monotype Corsiva" w:cs="Times New Roman"/>
          <w:b/>
          <w:color w:val="C00000"/>
          <w:sz w:val="40"/>
          <w:szCs w:val="40"/>
          <w:lang w:eastAsia="ru-RU"/>
        </w:rPr>
        <w:t>Рекомендации для родителей группы №</w:t>
      </w:r>
      <w:r>
        <w:rPr>
          <w:rFonts w:ascii="Monotype Corsiva" w:eastAsia="Times New Roman" w:hAnsi="Monotype Corsiva" w:cs="Times New Roman"/>
          <w:b/>
          <w:color w:val="C00000"/>
          <w:sz w:val="40"/>
          <w:szCs w:val="40"/>
          <w:lang w:eastAsia="ru-RU"/>
        </w:rPr>
        <w:t xml:space="preserve"> </w:t>
      </w:r>
      <w:r w:rsidR="0032618B">
        <w:rPr>
          <w:rFonts w:ascii="Monotype Corsiva" w:eastAsia="Times New Roman" w:hAnsi="Monotype Corsiva" w:cs="Times New Roman"/>
          <w:b/>
          <w:color w:val="C00000"/>
          <w:sz w:val="40"/>
          <w:szCs w:val="40"/>
          <w:lang w:eastAsia="ru-RU"/>
        </w:rPr>
        <w:t>3</w:t>
      </w:r>
    </w:p>
    <w:p w:rsidR="001C0B2A" w:rsidRPr="00F46C29" w:rsidRDefault="0032618B" w:rsidP="001C0B2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40"/>
          <w:szCs w:val="40"/>
        </w:rPr>
      </w:pPr>
      <w:r w:rsidRPr="00F7577C">
        <w:rPr>
          <w:rFonts w:ascii="Times New Roman" w:eastAsia="Calibri" w:hAnsi="Times New Roman" w:cs="Times New Roman"/>
          <w:b/>
          <w:color w:val="002060"/>
          <w:sz w:val="40"/>
          <w:szCs w:val="40"/>
        </w:rPr>
        <w:t xml:space="preserve">Тема недели: </w:t>
      </w:r>
      <w:r w:rsidRPr="00F46C29">
        <w:rPr>
          <w:rFonts w:ascii="Times New Roman" w:hAnsi="Times New Roman" w:cs="Times New Roman"/>
          <w:b/>
          <w:i/>
          <w:color w:val="002060"/>
          <w:sz w:val="36"/>
          <w:szCs w:val="36"/>
        </w:rPr>
        <w:t>«</w:t>
      </w:r>
      <w:r w:rsidR="001A30C3" w:rsidRPr="00F46C29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</w:t>
      </w:r>
      <w:r w:rsidRPr="00F46C29">
        <w:rPr>
          <w:rFonts w:ascii="Times New Roman" w:hAnsi="Times New Roman" w:cs="Times New Roman"/>
          <w:b/>
          <w:i/>
          <w:color w:val="002060"/>
          <w:sz w:val="36"/>
          <w:szCs w:val="36"/>
        </w:rPr>
        <w:t>Мир вокруг нас. Дом, в котором мы живем»</w:t>
      </w:r>
      <w:r w:rsidRPr="00F46C29">
        <w:rPr>
          <w:rFonts w:ascii="Times New Roman" w:hAnsi="Times New Roman" w:cs="Times New Roman"/>
          <w:b/>
          <w:i/>
          <w:color w:val="002060"/>
          <w:sz w:val="40"/>
          <w:szCs w:val="40"/>
        </w:rPr>
        <w:t xml:space="preserve"> </w:t>
      </w:r>
      <w:r w:rsidRPr="00F46C29">
        <w:rPr>
          <w:rFonts w:ascii="Times New Roman" w:eastAsia="Calibri" w:hAnsi="Times New Roman" w:cs="Times New Roman"/>
          <w:b/>
          <w:color w:val="002060"/>
          <w:sz w:val="40"/>
          <w:szCs w:val="40"/>
        </w:rPr>
        <w:t xml:space="preserve"> </w:t>
      </w:r>
    </w:p>
    <w:p w:rsidR="00305450" w:rsidRPr="00F46C29" w:rsidRDefault="00C23336" w:rsidP="001C0B2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C23336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Продукт недели:</w:t>
      </w:r>
      <w:r w:rsidRPr="00C23336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</w:t>
      </w:r>
      <w:r w:rsidR="005D6F53" w:rsidRPr="005D6F5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Игры и деятельность детей на освоение детьми понятия «Дом». Создание конструктивной постройки  здания детского сада и близлежащих домов.</w:t>
      </w:r>
    </w:p>
    <w:tbl>
      <w:tblPr>
        <w:tblStyle w:val="a3"/>
        <w:tblW w:w="0" w:type="auto"/>
        <w:tblLook w:val="04A0"/>
      </w:tblPr>
      <w:tblGrid>
        <w:gridCol w:w="3768"/>
        <w:gridCol w:w="11018"/>
      </w:tblGrid>
      <w:tr w:rsidR="001C0B2A" w:rsidTr="005D6F53">
        <w:tc>
          <w:tcPr>
            <w:tcW w:w="3754" w:type="dxa"/>
          </w:tcPr>
          <w:p w:rsidR="001C0B2A" w:rsidRDefault="001C0B2A" w:rsidP="001C0B2A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1C0B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1032" w:type="dxa"/>
          </w:tcPr>
          <w:p w:rsidR="001C0B2A" w:rsidRDefault="001C0B2A" w:rsidP="001C0B2A">
            <w:pPr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1C0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1C0B2A" w:rsidTr="005D6F53">
        <w:trPr>
          <w:trHeight w:val="600"/>
        </w:trPr>
        <w:tc>
          <w:tcPr>
            <w:tcW w:w="3754" w:type="dxa"/>
          </w:tcPr>
          <w:p w:rsidR="00FD7BF5" w:rsidRDefault="001C0B2A" w:rsidP="00FD7BF5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FD7BF5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1032" w:type="dxa"/>
          </w:tcPr>
          <w:p w:rsidR="001C0B2A" w:rsidRDefault="001C0B2A" w:rsidP="00FD7BF5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  <w:p w:rsidR="00FD7BF5" w:rsidRDefault="00FD7BF5" w:rsidP="00FD7BF5">
            <w:pPr>
              <w:rPr>
                <w:rFonts w:ascii="Times New Roman" w:eastAsia="Calibri" w:hAnsi="Times New Roman" w:cs="Times New Roman"/>
                <w:b/>
                <w:i/>
                <w:iCs/>
                <w:color w:val="002060"/>
                <w:sz w:val="24"/>
                <w:szCs w:val="24"/>
              </w:rPr>
            </w:pPr>
          </w:p>
          <w:p w:rsidR="00456AE7" w:rsidRPr="00456AE7" w:rsidRDefault="00456AE7" w:rsidP="00FD7B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6AE7" w:rsidTr="004432D4">
        <w:trPr>
          <w:trHeight w:val="1543"/>
        </w:trPr>
        <w:tc>
          <w:tcPr>
            <w:tcW w:w="3552" w:type="dxa"/>
          </w:tcPr>
          <w:p w:rsidR="00F7577C" w:rsidRPr="00F46C29" w:rsidRDefault="00456AE7" w:rsidP="00F7577C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46C29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Тема: </w:t>
            </w:r>
            <w:r w:rsidR="00F7577C" w:rsidRPr="00F46C2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«Чей домик лучше?» Цель: Расширять представления детей о доме – месте, где живут люди, укрываясь от дождя, ветра, холода и другой непогоды. В доме у них не только тепло и сухо, но уютно и красиво. Вместе с людьми в доме живут их друзья – кошка, собака и др.</w:t>
            </w:r>
          </w:p>
          <w:p w:rsidR="00456AE7" w:rsidRPr="00F7577C" w:rsidRDefault="00456AE7" w:rsidP="00456AE7">
            <w:pPr>
              <w:rPr>
                <w:rFonts w:ascii="Times New Roman" w:eastAsia="Calibri" w:hAnsi="Times New Roman" w:cs="Times New Roman"/>
                <w:b/>
                <w:color w:val="1F3864" w:themeColor="accent1" w:themeShade="80"/>
                <w:sz w:val="32"/>
                <w:szCs w:val="32"/>
              </w:rPr>
            </w:pPr>
          </w:p>
          <w:p w:rsidR="00456AE7" w:rsidRDefault="00456AE7" w:rsidP="00456AE7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  <w:p w:rsidR="00456AE7" w:rsidRDefault="00456AE7" w:rsidP="00456AE7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  <w:p w:rsidR="00456AE7" w:rsidRDefault="00456AE7" w:rsidP="00456AE7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  <w:p w:rsidR="00456AE7" w:rsidRDefault="00456AE7" w:rsidP="00456AE7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  <w:p w:rsidR="00456AE7" w:rsidRDefault="00456AE7" w:rsidP="00456AE7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  <w:p w:rsidR="00456AE7" w:rsidRDefault="00456AE7" w:rsidP="00456AE7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  <w:p w:rsidR="00456AE7" w:rsidRDefault="00456AE7" w:rsidP="00456AE7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  <w:p w:rsidR="00456AE7" w:rsidRDefault="00456AE7" w:rsidP="00456AE7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  <w:p w:rsidR="00456AE7" w:rsidRDefault="00456AE7" w:rsidP="00456AE7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  <w:p w:rsidR="00456AE7" w:rsidRDefault="00456AE7" w:rsidP="00456AE7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  <w:p w:rsidR="00456AE7" w:rsidRDefault="00456AE7" w:rsidP="00456AE7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  <w:p w:rsidR="00456AE7" w:rsidRDefault="00456AE7" w:rsidP="00456AE7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  <w:p w:rsidR="00456AE7" w:rsidRDefault="00456AE7" w:rsidP="00456AE7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  <w:p w:rsidR="00456AE7" w:rsidRDefault="00456AE7" w:rsidP="00456AE7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  <w:p w:rsidR="00456AE7" w:rsidRDefault="00456AE7" w:rsidP="00456AE7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  <w:p w:rsidR="00456AE7" w:rsidRPr="00FD7BF5" w:rsidRDefault="00456AE7" w:rsidP="00FD7BF5">
            <w:pPr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11234" w:type="dxa"/>
          </w:tcPr>
          <w:p w:rsidR="005D6F53" w:rsidRPr="004432D4" w:rsidRDefault="009271C3" w:rsidP="00AC7202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9271C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Ход деятельности:</w:t>
            </w:r>
          </w:p>
          <w:p w:rsidR="004A54B7" w:rsidRPr="004A54B7" w:rsidRDefault="004A54B7" w:rsidP="004A54B7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u w:val="single"/>
              </w:rPr>
            </w:pPr>
            <w:r w:rsidRPr="004A54B7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u w:val="single"/>
              </w:rPr>
              <w:t>Беседа</w:t>
            </w:r>
            <w:r w:rsidR="009271C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u w:val="single"/>
              </w:rPr>
              <w:t>:</w:t>
            </w:r>
          </w:p>
          <w:p w:rsidR="004A54B7" w:rsidRPr="004A54B7" w:rsidRDefault="004A54B7" w:rsidP="004A54B7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u w:val="single"/>
              </w:rPr>
            </w:pPr>
          </w:p>
          <w:p w:rsidR="004A54B7" w:rsidRDefault="00CC6C0E" w:rsidP="004A54B7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u w:val="single"/>
              </w:rPr>
              <w:t>Картинка</w:t>
            </w:r>
            <w:r w:rsidR="004A54B7" w:rsidRPr="004A54B7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u w:val="single"/>
              </w:rPr>
              <w:t>:</w:t>
            </w:r>
            <w:r w:rsidR="004A54B7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u w:val="single"/>
              </w:rPr>
              <w:t>Кирпичного и Деревянного дома</w:t>
            </w:r>
            <w:r w:rsidR="004A54B7" w:rsidRPr="004A54B7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u w:val="single"/>
              </w:rPr>
              <w:t>.</w:t>
            </w:r>
          </w:p>
          <w:p w:rsidR="009C0DD5" w:rsidRDefault="009C0DD5" w:rsidP="004A54B7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u w:val="single"/>
              </w:rPr>
            </w:pPr>
          </w:p>
          <w:p w:rsidR="009C0DD5" w:rsidRDefault="00CC6C0E" w:rsidP="004A54B7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24225" cy="3324225"/>
                  <wp:effectExtent l="19050" t="0" r="9525" b="0"/>
                  <wp:docPr id="4" name="Рисунок 4" descr="https://st3.depositphotos.com/3697551/12653/v/450/depositphotos_126532076-stock-illustration-summer-multi-storey-brick-buil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3.depositphotos.com/3697551/12653/v/450/depositphotos_126532076-stock-illustration-summer-multi-storey-brick-build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332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C0E">
              <w:rPr>
                <w:rFonts w:ascii="Times New Roman" w:eastAsia="Calibri" w:hAnsi="Times New Roman" w:cs="Times New Roman"/>
                <w:b/>
                <w:noProof/>
                <w:color w:val="002060"/>
                <w:sz w:val="24"/>
                <w:szCs w:val="24"/>
                <w:u w:val="single"/>
                <w:lang w:eastAsia="ru-RU"/>
              </w:rPr>
              <w:drawing>
                <wp:inline distT="0" distB="0" distL="0" distR="0">
                  <wp:extent cx="2590334" cy="2066925"/>
                  <wp:effectExtent l="19050" t="0" r="466" b="0"/>
                  <wp:docPr id="2" name="Рисунок 1" descr="https://avatars.mds.yandex.net/get-pdb/2410298/ac8069b6-ec29-4310-be48-7e153568c22d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2410298/ac8069b6-ec29-4310-be48-7e153568c22d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286" cy="206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0DD5" w:rsidRDefault="009C0DD5" w:rsidP="004A54B7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u w:val="single"/>
              </w:rPr>
            </w:pPr>
          </w:p>
          <w:p w:rsidR="004A54B7" w:rsidRPr="00353066" w:rsidRDefault="00353066" w:rsidP="004A54B7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Спросите у ребенка</w:t>
            </w:r>
          </w:p>
          <w:p w:rsidR="004A54B7" w:rsidRPr="009271C3" w:rsidRDefault="004A54B7" w:rsidP="004A54B7">
            <w:pP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9271C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- Что это такое? </w:t>
            </w:r>
            <w:r w:rsidRPr="009271C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(Дома)</w:t>
            </w:r>
            <w:r w:rsidRPr="009271C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 Для чего нужен дом? </w:t>
            </w:r>
            <w:r w:rsidRPr="009271C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(Чтобы в нём жить, в нём тепло, у каждого должен быть дом)</w:t>
            </w:r>
          </w:p>
          <w:p w:rsidR="00353066" w:rsidRPr="00353066" w:rsidRDefault="00353066" w:rsidP="004A54B7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lastRenderedPageBreak/>
              <w:t>-</w:t>
            </w:r>
            <w:r w:rsidRPr="00353066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Какие бывают дома?</w:t>
            </w:r>
          </w:p>
          <w:p w:rsidR="004A54B7" w:rsidRPr="009271C3" w:rsidRDefault="004A54B7" w:rsidP="004A54B7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9271C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-Дома одинаковые? </w:t>
            </w:r>
            <w:r w:rsidRPr="009271C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(Нет)</w:t>
            </w:r>
            <w:r w:rsidRPr="009271C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 Этот </w:t>
            </w:r>
            <w:r w:rsidR="00137188" w:rsidRPr="009271C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дом,</w:t>
            </w:r>
            <w:r w:rsidRPr="009271C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 какой? </w:t>
            </w:r>
            <w:r w:rsidRPr="009271C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(Высокий)</w:t>
            </w:r>
          </w:p>
          <w:p w:rsidR="004A54B7" w:rsidRPr="00353066" w:rsidRDefault="004A54B7" w:rsidP="004A54B7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9271C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-Этот </w:t>
            </w:r>
            <w:r w:rsidR="00137188" w:rsidRPr="009271C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дом,</w:t>
            </w:r>
            <w:r w:rsidRPr="009271C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 какой? </w:t>
            </w:r>
            <w:r w:rsidR="00353066" w:rsidRPr="009271C3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(низкий)</w:t>
            </w:r>
          </w:p>
          <w:p w:rsidR="004A54B7" w:rsidRPr="00353066" w:rsidRDefault="004A54B7" w:rsidP="004A54B7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353066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- </w:t>
            </w:r>
            <w:r w:rsidR="00CC6C0E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К</w:t>
            </w:r>
            <w:r w:rsidRPr="00353066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то строит дома? </w:t>
            </w:r>
            <w:r w:rsidRPr="00353066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(строители)</w:t>
            </w:r>
            <w:r w:rsidRPr="00353066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 Из чего построены эти дома? </w:t>
            </w:r>
            <w:r w:rsidRPr="00353066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(из кирпича)</w:t>
            </w:r>
            <w:r w:rsidRPr="00353066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  <w:p w:rsidR="004A54B7" w:rsidRPr="00353066" w:rsidRDefault="004A54B7" w:rsidP="004A54B7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353066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- Из чего построен этот дом? </w:t>
            </w:r>
            <w:r w:rsidRPr="00353066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(из дерева)</w:t>
            </w:r>
            <w:r w:rsidRPr="00353066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  <w:p w:rsidR="004A54B7" w:rsidRPr="004A54B7" w:rsidRDefault="004A54B7" w:rsidP="004A54B7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u w:val="single"/>
              </w:rPr>
            </w:pPr>
          </w:p>
          <w:p w:rsidR="00353066" w:rsidRPr="00353066" w:rsidRDefault="00353066" w:rsidP="00353066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u w:val="single"/>
              </w:rPr>
            </w:pPr>
          </w:p>
          <w:p w:rsidR="00903223" w:rsidRPr="00903223" w:rsidRDefault="0024652D" w:rsidP="00903223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u w:val="single"/>
              </w:rPr>
            </w:pPr>
            <w:r w:rsidRPr="0024652D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u w:val="single"/>
              </w:rPr>
              <w:t>П</w:t>
            </w:r>
            <w:r w:rsidR="00821D8C" w:rsidRPr="00821D8C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u w:val="single"/>
              </w:rPr>
              <w:t>оигра</w:t>
            </w:r>
            <w:r w:rsidRPr="0024652D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u w:val="single"/>
              </w:rPr>
              <w:t>йте в игру – разминку</w:t>
            </w:r>
            <w:r w:rsidRPr="0090322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u w:val="single"/>
              </w:rPr>
              <w:t>:</w:t>
            </w:r>
            <w:r w:rsidR="00903223" w:rsidRPr="0090322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u w:val="single"/>
              </w:rPr>
              <w:t xml:space="preserve"> «Тили – бом, строим мы красивый дом»</w:t>
            </w:r>
          </w:p>
          <w:p w:rsidR="00903223" w:rsidRPr="00903223" w:rsidRDefault="00903223" w:rsidP="00903223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90322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Тили бом – тили бом,</w:t>
            </w:r>
          </w:p>
          <w:p w:rsidR="00903223" w:rsidRPr="00903223" w:rsidRDefault="00903223" w:rsidP="00903223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90322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Строим мы красивый дом. (</w:t>
            </w:r>
            <w:r w:rsidR="00353066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Ребенок </w:t>
            </w:r>
            <w:r w:rsidRPr="0090322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 хлопа</w:t>
            </w:r>
            <w:r w:rsidR="00353066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е</w:t>
            </w:r>
            <w:r w:rsidRPr="0090322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т в ладоши)</w:t>
            </w:r>
          </w:p>
          <w:p w:rsidR="00903223" w:rsidRPr="00903223" w:rsidRDefault="00903223" w:rsidP="00903223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90322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Вот такой высокий. (Поднима</w:t>
            </w:r>
            <w:r w:rsidR="00353066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е</w:t>
            </w:r>
            <w:r w:rsidRPr="0090322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т руки)</w:t>
            </w:r>
          </w:p>
          <w:p w:rsidR="00903223" w:rsidRPr="00903223" w:rsidRDefault="00903223" w:rsidP="00903223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90322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Вот такой широкий (</w:t>
            </w:r>
            <w:r w:rsidR="00CC6C0E" w:rsidRPr="0090322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Развод</w:t>
            </w:r>
            <w:r w:rsidR="00CC6C0E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и</w:t>
            </w:r>
            <w:r w:rsidR="00CC6C0E" w:rsidRPr="0090322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т</w:t>
            </w:r>
            <w:r w:rsidRPr="0090322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 руки в стороны)</w:t>
            </w:r>
          </w:p>
          <w:p w:rsidR="00903223" w:rsidRPr="00903223" w:rsidRDefault="00903223" w:rsidP="00903223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90322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По ступенькам мы шагаем,</w:t>
            </w:r>
          </w:p>
          <w:p w:rsidR="00903223" w:rsidRPr="00903223" w:rsidRDefault="00903223" w:rsidP="00903223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90322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Дверь в квартиру открываем. (Шага</w:t>
            </w:r>
            <w:r w:rsidR="00353066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е</w:t>
            </w:r>
            <w:r w:rsidRPr="0090322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т на месте)</w:t>
            </w:r>
          </w:p>
          <w:p w:rsidR="00903223" w:rsidRPr="00903223" w:rsidRDefault="00903223" w:rsidP="00903223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90322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Живет в доме вся семья –</w:t>
            </w:r>
          </w:p>
          <w:p w:rsidR="00903223" w:rsidRPr="00903223" w:rsidRDefault="00903223" w:rsidP="00903223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90322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Мама, папа, брат и я! (Стоя, загиба</w:t>
            </w:r>
            <w:r w:rsidR="00353066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е</w:t>
            </w:r>
            <w:r w:rsidRPr="0090322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т пальцы на руках)</w:t>
            </w:r>
          </w:p>
          <w:p w:rsidR="00903223" w:rsidRPr="00903223" w:rsidRDefault="00903223" w:rsidP="00903223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90322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Хоть полсвета обойдешь,</w:t>
            </w:r>
          </w:p>
          <w:p w:rsidR="00821D8C" w:rsidRPr="00821D8C" w:rsidRDefault="00903223" w:rsidP="00903223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90322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Лучше дома не найдешь! (Шага</w:t>
            </w:r>
            <w:r w:rsidR="00353066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е</w:t>
            </w:r>
            <w:r w:rsidRPr="00903223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т, руки на поясе)</w:t>
            </w:r>
          </w:p>
          <w:p w:rsidR="00630074" w:rsidRDefault="00630074" w:rsidP="00456AE7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  <w:p w:rsidR="00630074" w:rsidRDefault="00630074" w:rsidP="00456AE7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  <w:p w:rsidR="00630074" w:rsidRDefault="00630074" w:rsidP="00456AE7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  <w:p w:rsidR="00630074" w:rsidRDefault="00630074" w:rsidP="00456AE7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  <w:p w:rsidR="00995B93" w:rsidRDefault="00995B93" w:rsidP="00995B93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  <w:p w:rsidR="00D235CE" w:rsidRPr="00FC4CC9" w:rsidRDefault="00D235CE" w:rsidP="004432D4">
            <w:pPr>
              <w:rPr>
                <w:rFonts w:ascii="Times New Roman" w:eastAsia="Calibri" w:hAnsi="Times New Roman" w:cs="Times New Roman"/>
                <w:b/>
                <w:bCs/>
                <w:iCs/>
                <w:color w:val="002060"/>
                <w:sz w:val="24"/>
                <w:szCs w:val="24"/>
              </w:rPr>
            </w:pPr>
          </w:p>
        </w:tc>
      </w:tr>
      <w:tr w:rsidR="005D6F53" w:rsidTr="00F22555">
        <w:tc>
          <w:tcPr>
            <w:tcW w:w="14786" w:type="dxa"/>
            <w:gridSpan w:val="2"/>
          </w:tcPr>
          <w:p w:rsidR="005D6F53" w:rsidRDefault="005D6F53" w:rsidP="00EF4E1E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lastRenderedPageBreak/>
              <w:t xml:space="preserve">2. </w:t>
            </w:r>
            <w:r w:rsidRPr="00BC60C6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Художественно-эстетическое развитие</w:t>
            </w:r>
          </w:p>
          <w:p w:rsidR="005D6F53" w:rsidRPr="00FD7BF5" w:rsidRDefault="005D6F53" w:rsidP="00EF4E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  <w:t xml:space="preserve">                                                   </w:t>
            </w:r>
          </w:p>
        </w:tc>
      </w:tr>
      <w:tr w:rsidR="001C0B2A" w:rsidTr="005D6F53">
        <w:tc>
          <w:tcPr>
            <w:tcW w:w="3754" w:type="dxa"/>
          </w:tcPr>
          <w:p w:rsidR="00EF4E1E" w:rsidRDefault="00EF4E1E" w:rsidP="00FD7BF5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  <w:p w:rsidR="00EF4E1E" w:rsidRPr="00AE5E9D" w:rsidRDefault="00EF4E1E" w:rsidP="00EF4E1E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E5E9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Конструирование на тему: «Дом с забором»</w:t>
            </w:r>
          </w:p>
          <w:p w:rsidR="00EF4E1E" w:rsidRPr="00AE5E9D" w:rsidRDefault="00EF4E1E" w:rsidP="00EF4E1E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E5E9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Цель: закреплять умение различать, называть и использовать основные строительные детали</w:t>
            </w:r>
            <w:r w:rsidR="00C57F78" w:rsidRPr="00AE5E9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="00CC6C0E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(</w:t>
            </w:r>
            <w:r w:rsidRPr="00AE5E9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кубики, кирпичики, пластины, цилиндры, трехгранные призмы), сооружать дом с забором, располагать </w:t>
            </w:r>
            <w:r w:rsidRPr="00AE5E9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lastRenderedPageBreak/>
              <w:t>кирпичики вертикально, ставить их плотно друг к другу, на определенном расстоянии; делать перекрытия, использовать в постройках детали разных цветов; Формировать умение обыгрывать постройки, привычку после игры аккуратно складывать детали в коробки.</w:t>
            </w:r>
          </w:p>
          <w:p w:rsidR="00EF4E1E" w:rsidRDefault="00EF4E1E" w:rsidP="00FD7BF5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  <w:p w:rsidR="00EF4E1E" w:rsidRDefault="00EF4E1E" w:rsidP="00FD7BF5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  <w:p w:rsidR="00EF4E1E" w:rsidRDefault="00EF4E1E" w:rsidP="00FD7BF5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  <w:p w:rsidR="00EF4E1E" w:rsidRDefault="00EF4E1E" w:rsidP="00FD7BF5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  <w:p w:rsidR="00EF4E1E" w:rsidRDefault="00EF4E1E" w:rsidP="00FD7BF5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  <w:p w:rsidR="00EF4E1E" w:rsidRDefault="00EF4E1E" w:rsidP="00FD7BF5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  <w:p w:rsidR="00EF4E1E" w:rsidRDefault="00EF4E1E" w:rsidP="00FD7BF5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  <w:p w:rsidR="00EF4E1E" w:rsidRDefault="00EF4E1E" w:rsidP="00FD7BF5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  <w:p w:rsidR="00EF4E1E" w:rsidRDefault="00EF4E1E" w:rsidP="00FD7BF5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  <w:p w:rsidR="00EF4E1E" w:rsidRDefault="00EF4E1E" w:rsidP="00FD7BF5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  <w:p w:rsidR="00EF4E1E" w:rsidRDefault="00EF4E1E" w:rsidP="00FD7BF5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  <w:p w:rsidR="00EF4E1E" w:rsidRDefault="00EF4E1E" w:rsidP="00FD7BF5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  <w:p w:rsidR="00EF4E1E" w:rsidRDefault="00EF4E1E" w:rsidP="00FD7BF5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  <w:p w:rsidR="00EF4E1E" w:rsidRDefault="00EF4E1E" w:rsidP="00FD7BF5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  <w:p w:rsidR="00C57F78" w:rsidRDefault="00C57F78" w:rsidP="00FD7BF5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  <w:p w:rsidR="001C0B2A" w:rsidRDefault="001C0B2A" w:rsidP="00AE5E9D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032" w:type="dxa"/>
          </w:tcPr>
          <w:p w:rsidR="00EF4E1E" w:rsidRPr="00AE5E9D" w:rsidRDefault="00EF4E1E" w:rsidP="00AE5E9D">
            <w:pPr>
              <w:tabs>
                <w:tab w:val="left" w:pos="1499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1C0B2A" w:rsidRPr="00806C4F" w:rsidRDefault="00CC6C0E" w:rsidP="00AE5E9D">
            <w:pPr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4"/>
                <w:u w:val="single"/>
              </w:rPr>
            </w:pPr>
            <w:r w:rsidRPr="00806C4F"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4"/>
                <w:u w:val="single"/>
              </w:rPr>
              <w:t>Предложите ребенку построить дом</w:t>
            </w:r>
            <w:r w:rsidR="008F5D1A" w:rsidRPr="00806C4F"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4"/>
                <w:u w:val="single"/>
              </w:rPr>
              <w:t xml:space="preserve"> для своей игрушки</w:t>
            </w:r>
            <w:r w:rsidR="00A8359F" w:rsidRPr="00806C4F"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4"/>
                <w:u w:val="single"/>
              </w:rPr>
              <w:t>.</w:t>
            </w:r>
          </w:p>
          <w:p w:rsidR="00A8359F" w:rsidRPr="00806C4F" w:rsidRDefault="00A8359F" w:rsidP="00AE5E9D">
            <w:pPr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4"/>
                <w:u w:val="single"/>
              </w:rPr>
            </w:pPr>
          </w:p>
          <w:p w:rsidR="00A8359F" w:rsidRPr="00AE5E9D" w:rsidRDefault="00A8359F" w:rsidP="00A8359F">
            <w:pPr>
              <w:tabs>
                <w:tab w:val="left" w:pos="1499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06C4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  <w:t>Оборудование:</w:t>
            </w:r>
            <w:r w:rsidRPr="00AE5E9D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AE5E9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Строительные наборы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A8359F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(лего</w:t>
            </w:r>
            <w:r w:rsidR="00C23336" w:rsidRPr="00A8359F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конструктор</w:t>
            </w:r>
            <w:r w:rsidRPr="00A8359F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, деревянный конструктор</w:t>
            </w:r>
            <w:r w:rsidR="00103F89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, счетные палочки, карандаши</w:t>
            </w:r>
            <w:r w:rsidRPr="00A8359F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 xml:space="preserve"> и т.д.)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</w:t>
            </w:r>
          </w:p>
          <w:p w:rsidR="00AE5E9D" w:rsidRDefault="00AE5E9D" w:rsidP="00AE5E9D"/>
          <w:p w:rsidR="00AE5E9D" w:rsidRPr="00184C0C" w:rsidRDefault="00184C0C" w:rsidP="00AE5E9D">
            <w:pPr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4"/>
              </w:rPr>
            </w:pPr>
            <w:r w:rsidRPr="00184C0C"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4"/>
              </w:rPr>
              <w:t xml:space="preserve">Рекомендуем: показать детям процесс создания конструкций, обратить внимание на то, как надо правильно </w:t>
            </w:r>
            <w:r w:rsidR="00A8359F"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4"/>
              </w:rPr>
              <w:t>строить</w:t>
            </w:r>
            <w:r w:rsidRPr="00184C0C"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4"/>
              </w:rPr>
              <w:t xml:space="preserve">, чтобы получился домик. Чтобы построить ворота </w:t>
            </w:r>
            <w:r w:rsidR="00A8359F"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4"/>
              </w:rPr>
              <w:t xml:space="preserve">строительные детали </w:t>
            </w:r>
            <w:r w:rsidRPr="00184C0C"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4"/>
              </w:rPr>
              <w:t xml:space="preserve"> нужно поставить подальше друг от друга, ворота должны бытья широкими, чтобы прошла </w:t>
            </w:r>
            <w:r w:rsidR="00A8359F"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4"/>
              </w:rPr>
              <w:t>игрушка</w:t>
            </w:r>
            <w:r w:rsidRPr="00184C0C"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4"/>
              </w:rPr>
              <w:t>.</w:t>
            </w:r>
          </w:p>
          <w:p w:rsidR="00AE5E9D" w:rsidRDefault="00AE5E9D" w:rsidP="00AE5E9D"/>
          <w:p w:rsidR="00AE5E9D" w:rsidRDefault="008F5D1A" w:rsidP="00AE5E9D">
            <w:r w:rsidRPr="008F5D1A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342255" cy="2495550"/>
                  <wp:effectExtent l="19050" t="0" r="0" b="0"/>
                  <wp:docPr id="3" name="Рисунок 4" descr="https://sun1-24.userapi.com/dp6DiImJmkoQQ-xgzo1rDQclFLMbUeRhbE6zyw/FXo3-E6NAy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un1-24.userapi.com/dp6DiImJmkoQQ-xgzo1rDQclFLMbUeRhbE6zyw/FXo3-E6NAy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4547" cy="2504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03F89">
              <w:rPr>
                <w:rFonts w:ascii="Arial" w:hAnsi="Arial" w:cs="Arial"/>
                <w:noProof/>
                <w:color w:val="111111"/>
                <w:sz w:val="27"/>
                <w:szCs w:val="27"/>
                <w:shd w:val="clear" w:color="auto" w:fill="FFFFFF"/>
                <w:lang w:eastAsia="ru-RU"/>
              </w:rPr>
              <w:drawing>
                <wp:inline distT="0" distB="0" distL="0" distR="0">
                  <wp:extent cx="3467100" cy="2860008"/>
                  <wp:effectExtent l="19050" t="0" r="0" b="0"/>
                  <wp:docPr id="7" name="Рисунок 7" descr="дом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ом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357" cy="2861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E9D" w:rsidRDefault="00AE5E9D" w:rsidP="00AE5E9D"/>
          <w:p w:rsidR="00AE5E9D" w:rsidRPr="00AE5E9D" w:rsidRDefault="00AE5E9D" w:rsidP="00AE5E9D"/>
        </w:tc>
      </w:tr>
      <w:tr w:rsidR="005D6F53" w:rsidTr="00DD2402">
        <w:tc>
          <w:tcPr>
            <w:tcW w:w="14786" w:type="dxa"/>
            <w:gridSpan w:val="2"/>
          </w:tcPr>
          <w:p w:rsidR="005D6F53" w:rsidRPr="00AE5E9D" w:rsidRDefault="005D6F53" w:rsidP="00544502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AE5E9D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lastRenderedPageBreak/>
              <w:t>Математическое развитие</w:t>
            </w:r>
          </w:p>
          <w:p w:rsidR="005D6F53" w:rsidRPr="00C066B5" w:rsidRDefault="005D6F53" w:rsidP="00C066B5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1C0B2A" w:rsidTr="005D6F53">
        <w:trPr>
          <w:trHeight w:val="692"/>
        </w:trPr>
        <w:tc>
          <w:tcPr>
            <w:tcW w:w="3754" w:type="dxa"/>
          </w:tcPr>
          <w:p w:rsidR="00EF4E1E" w:rsidRPr="00AE5E9D" w:rsidRDefault="00544502" w:rsidP="00EF4E1E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E5E9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Тема: </w:t>
            </w:r>
            <w:r w:rsidR="00EF4E1E" w:rsidRPr="00AE5E9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«Ориентировка в пространстве»</w:t>
            </w:r>
          </w:p>
          <w:p w:rsidR="00EF4E1E" w:rsidRPr="00AE5E9D" w:rsidRDefault="00FC2365" w:rsidP="00EF4E1E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E5E9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Цель</w:t>
            </w:r>
            <w:r w:rsidR="00EF4E1E" w:rsidRPr="00AE5E9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: учить находить предмет в пространстве, определяя его местоположение со словами «вверху», «внизу», «на»; упражнять сравнивать двух групп предметов, разложенных </w:t>
            </w:r>
            <w:r w:rsidR="00EF4E1E" w:rsidRPr="00AE5E9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lastRenderedPageBreak/>
              <w:t>в ряд; закреплять умение пользоваться словами «сколько», «столько», «поровну». Классифицировать предметы по цвету, называть изображение.</w:t>
            </w:r>
          </w:p>
          <w:p w:rsidR="000E0D6E" w:rsidRPr="000E0D6E" w:rsidRDefault="000E0D6E" w:rsidP="000E0D6E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032" w:type="dxa"/>
          </w:tcPr>
          <w:p w:rsidR="00C23336" w:rsidRPr="00C23336" w:rsidRDefault="00C23336" w:rsidP="00C23336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u w:val="single"/>
              </w:rPr>
              <w:lastRenderedPageBreak/>
              <w:t xml:space="preserve">Игра </w:t>
            </w:r>
            <w:r w:rsidRPr="00C23336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u w:val="single"/>
              </w:rPr>
              <w:t>«Далеко - близко»</w:t>
            </w:r>
          </w:p>
          <w:p w:rsidR="00C23336" w:rsidRPr="00C23336" w:rsidRDefault="00C23336" w:rsidP="00C23336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u w:val="single"/>
              </w:rPr>
            </w:pPr>
          </w:p>
          <w:p w:rsidR="00751F51" w:rsidRPr="00751F51" w:rsidRDefault="00C23336" w:rsidP="00C23336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51F51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Такая игра с детьми подойдет как для дома, так и для прогулки. </w:t>
            </w:r>
          </w:p>
          <w:p w:rsidR="00C23336" w:rsidRDefault="00C23336" w:rsidP="00C23336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51F51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Попросите ребенка рассмотреть окружающие его предметы. Задавайте вопросы, что находится впереди, сзади, справа слева, </w:t>
            </w:r>
            <w:r w:rsidR="00806C4F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 xml:space="preserve">что внизу, что наверху, </w:t>
            </w:r>
            <w:r w:rsidRPr="00751F51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что находится далеко, а что близко? Затем попросите малыша повернуться (на 90 градусов), и спросите, что изменилось?</w:t>
            </w:r>
          </w:p>
          <w:p w:rsidR="00751F51" w:rsidRDefault="00751F51" w:rsidP="00C23336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  <w:p w:rsidR="00751F51" w:rsidRPr="00751F51" w:rsidRDefault="00751F51" w:rsidP="00C23336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  <w:p w:rsidR="00E812FA" w:rsidRDefault="00E812FA" w:rsidP="00751F51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u w:val="single"/>
              </w:rPr>
            </w:pPr>
          </w:p>
          <w:p w:rsidR="00751F51" w:rsidRPr="00751F51" w:rsidRDefault="00751F51" w:rsidP="00751F51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u w:val="single"/>
              </w:rPr>
            </w:pPr>
            <w:r w:rsidRPr="00751F51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u w:val="single"/>
              </w:rPr>
              <w:t>Есть немало замечательных стихотворений, которые можно использовать как веселые и полезные упражнения. Вы рассказываете стишок, а малыш топает, как аист:</w:t>
            </w:r>
          </w:p>
          <w:p w:rsidR="00751F51" w:rsidRPr="00751F51" w:rsidRDefault="00751F51" w:rsidP="00751F51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u w:val="single"/>
              </w:rPr>
            </w:pPr>
          </w:p>
          <w:p w:rsidR="00751F51" w:rsidRPr="00751F51" w:rsidRDefault="00751F51" w:rsidP="00751F51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51F51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Аист, аист длинноногий,</w:t>
            </w:r>
          </w:p>
          <w:p w:rsidR="00751F51" w:rsidRPr="00751F51" w:rsidRDefault="00751F51" w:rsidP="00751F51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51F51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Покажи домой дорогу!</w:t>
            </w:r>
          </w:p>
          <w:p w:rsidR="00751F51" w:rsidRPr="00751F51" w:rsidRDefault="00751F51" w:rsidP="00751F51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51F51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Топай правою ногой,</w:t>
            </w:r>
          </w:p>
          <w:p w:rsidR="00751F51" w:rsidRPr="00751F51" w:rsidRDefault="00751F51" w:rsidP="00751F51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51F51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Топай левою ногой,</w:t>
            </w:r>
          </w:p>
          <w:p w:rsidR="00751F51" w:rsidRPr="00751F51" w:rsidRDefault="00751F51" w:rsidP="00751F51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51F51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Снова - правою ногой,</w:t>
            </w:r>
          </w:p>
          <w:p w:rsidR="00751F51" w:rsidRPr="00751F51" w:rsidRDefault="00751F51" w:rsidP="00751F51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51F51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Снова - левою ногой,</w:t>
            </w:r>
          </w:p>
          <w:p w:rsidR="00751F51" w:rsidRPr="00751F51" w:rsidRDefault="00751F51" w:rsidP="00751F51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51F51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После - правою ногой,</w:t>
            </w:r>
          </w:p>
          <w:p w:rsidR="00C23336" w:rsidRPr="00751F51" w:rsidRDefault="00751F51" w:rsidP="00751F51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751F51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После - левою ногой.</w:t>
            </w:r>
          </w:p>
          <w:p w:rsidR="00C23336" w:rsidRDefault="00C23336" w:rsidP="00AE5E9D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  <w:p w:rsidR="003369D2" w:rsidRDefault="003369D2" w:rsidP="00AE5E9D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  <w:p w:rsidR="00221C17" w:rsidRPr="00D9798C" w:rsidRDefault="00D9798C" w:rsidP="00AE5E9D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u w:val="single"/>
              </w:rPr>
            </w:pPr>
            <w:r w:rsidRPr="00D9798C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u w:val="single"/>
              </w:rPr>
              <w:t>Чего больше цветов или ваз?</w:t>
            </w:r>
          </w:p>
          <w:p w:rsidR="00D9798C" w:rsidRPr="00D9798C" w:rsidRDefault="00D9798C" w:rsidP="00AE5E9D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u w:val="single"/>
              </w:rPr>
            </w:pPr>
            <w:r w:rsidRPr="00D9798C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u w:val="single"/>
              </w:rPr>
              <w:t>Что нужно сделать, чтобы цветов и ваз стало поровну?</w:t>
            </w:r>
          </w:p>
          <w:p w:rsidR="002F6F9E" w:rsidRDefault="002F6F9E" w:rsidP="002F6F9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    </w:t>
            </w:r>
          </w:p>
          <w:p w:rsidR="002F6F9E" w:rsidRPr="00E94B97" w:rsidRDefault="002F6F9E" w:rsidP="002F6F9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 </w:t>
            </w:r>
          </w:p>
          <w:p w:rsidR="002F6F9E" w:rsidRDefault="002F6F9E" w:rsidP="002F6F9E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340225" cy="2797097"/>
                  <wp:effectExtent l="19050" t="0" r="3175" b="0"/>
                  <wp:docPr id="12" name="Рисунок 1" descr="https://klv-oboi.ru/img/gallery/5/thumbs/thumb_l_31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lv-oboi.ru/img/gallery/5/thumbs/thumb_l_31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4711" cy="2799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72"/>
                <w:szCs w:val="72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78167" cy="1724025"/>
                  <wp:effectExtent l="19050" t="0" r="0" b="0"/>
                  <wp:docPr id="65" name="Рисунок 4" descr="https://a.1stdibscdn.com/small-i-cinesi-vase-in-cobalt-blue-by-carlo-moretti-for-sale/12330573/f_120564331537158457333/1973_350_pirus_master.jpg?width=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.1stdibscdn.com/small-i-cinesi-vase-in-cobalt-blue-by-carlo-moretti-for-sale/12330573/f_120564331537158457333/1973_350_pirus_master.jpg?width=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019" cy="1736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1C17" w:rsidRDefault="00221C17" w:rsidP="00AE5E9D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  <w:p w:rsidR="005F2AE3" w:rsidRPr="002F6F9E" w:rsidRDefault="00E82350" w:rsidP="00D235CE">
            <w:pPr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</w:pPr>
            <w:r w:rsidRPr="002F6F9E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  <w:t>Спросите ребенка.</w:t>
            </w:r>
          </w:p>
          <w:p w:rsidR="005F2AE3" w:rsidRDefault="00E82350" w:rsidP="00D235CE">
            <w:pPr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  <w:t>Цветов и ваз одинаковое количество?</w:t>
            </w:r>
          </w:p>
          <w:p w:rsidR="005F2AE3" w:rsidRDefault="00E82350" w:rsidP="00D235CE">
            <w:pPr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  <w:t>Их поровну, чего больше</w:t>
            </w:r>
            <w:r w:rsidR="000B1623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  <w:t>?</w:t>
            </w:r>
            <w:r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E82350"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z w:val="24"/>
                <w:szCs w:val="24"/>
              </w:rPr>
              <w:t>(Ваз больше, чем цветочков)</w:t>
            </w:r>
          </w:p>
          <w:p w:rsidR="005F2AE3" w:rsidRDefault="00E82350" w:rsidP="00D235CE">
            <w:pPr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  <w:lastRenderedPageBreak/>
              <w:t>Чего меньше ваз или цветочков?</w:t>
            </w:r>
            <w:r w:rsidR="000B1623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  <w:t>(</w:t>
            </w:r>
            <w:r w:rsidRPr="00E82350"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z w:val="24"/>
                <w:szCs w:val="24"/>
              </w:rPr>
              <w:t>Цветочков меньше, чем ваз)</w:t>
            </w:r>
          </w:p>
          <w:p w:rsidR="00E82350" w:rsidRPr="000B1623" w:rsidRDefault="00E82350" w:rsidP="00D235CE">
            <w:pPr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  <w:t>Что нужно сделать, чтобы ваз и цветов стало поровну?</w:t>
            </w:r>
            <w:r w:rsidR="000B1623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0B1623" w:rsidRPr="000B1623"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z w:val="24"/>
                <w:szCs w:val="24"/>
              </w:rPr>
              <w:t>(нужно</w:t>
            </w:r>
            <w:r w:rsidR="00806C4F"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z w:val="24"/>
                <w:szCs w:val="24"/>
              </w:rPr>
              <w:t xml:space="preserve"> в</w:t>
            </w:r>
            <w:r w:rsidR="000B1623" w:rsidRPr="000B1623"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z w:val="24"/>
                <w:szCs w:val="24"/>
              </w:rPr>
              <w:t xml:space="preserve"> </w:t>
            </w:r>
            <w:r w:rsidR="000B1623"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z w:val="24"/>
                <w:szCs w:val="24"/>
              </w:rPr>
              <w:t>вазу поставит</w:t>
            </w:r>
            <w:r w:rsidR="000B1623" w:rsidRPr="000B1623">
              <w:rPr>
                <w:rFonts w:ascii="Times New Roman" w:eastAsia="Calibri" w:hAnsi="Times New Roman" w:cs="Times New Roman"/>
                <w:b/>
                <w:bCs/>
                <w:i/>
                <w:color w:val="002060"/>
                <w:sz w:val="24"/>
                <w:szCs w:val="24"/>
              </w:rPr>
              <w:t>ь цветочек)</w:t>
            </w:r>
          </w:p>
          <w:p w:rsidR="000B1623" w:rsidRDefault="000B1623" w:rsidP="00D235CE">
            <w:pPr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  <w:t>Ваз столько, сколько и цветов!</w:t>
            </w:r>
          </w:p>
          <w:p w:rsidR="00D3180D" w:rsidRDefault="00D3180D" w:rsidP="00D235CE">
            <w:pPr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</w:pPr>
          </w:p>
          <w:p w:rsidR="002F6F9E" w:rsidRDefault="002F6F9E" w:rsidP="00D235CE">
            <w:pPr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F6F9E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  <w:t>Игра «Помоги рыбкам».</w:t>
            </w:r>
            <w:r w:rsidRPr="002F6F9E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:rsidR="002F6F9E" w:rsidRDefault="00D3180D" w:rsidP="00D235CE">
            <w:pPr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  <w:t>Нужно в</w:t>
            </w:r>
            <w:r w:rsidR="002F6F9E" w:rsidRPr="002F6F9E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  <w:t>ырезать рыбок-мам и рыбок-детишек основных цветов (красный, зеленый, желтый, синий</w:t>
            </w:r>
            <w:r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  <w:t>, белый</w:t>
            </w:r>
            <w:r w:rsidR="002F6F9E" w:rsidRPr="002F6F9E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  <w:t>). Предложить ребенку разложить рыбок-детишек соответственно цвету своих мам-рыбок.</w:t>
            </w:r>
          </w:p>
          <w:p w:rsidR="006605D9" w:rsidRDefault="005F2AE3" w:rsidP="00D235CE">
            <w:pPr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  <w:t xml:space="preserve">  </w:t>
            </w:r>
          </w:p>
          <w:p w:rsidR="002F6F9E" w:rsidRDefault="00D3180D" w:rsidP="002F6F9E">
            <w:pPr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305425" cy="3754061"/>
                  <wp:effectExtent l="19050" t="0" r="9525" b="0"/>
                  <wp:docPr id="13" name="Рисунок 19" descr="C:\Users\амина\Desktop\Картинки-для-детей-рыбы-для-детского-сада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амина\Desktop\Картинки-для-детей-рыбы-для-детского-сада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3196" cy="3766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6C4F" w:rsidRDefault="00806C4F" w:rsidP="002F6F9E">
            <w:pPr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:rsidR="00806C4F" w:rsidRDefault="00806C4F" w:rsidP="002F6F9E">
            <w:pPr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:rsidR="00806C4F" w:rsidRDefault="00806C4F" w:rsidP="002F6F9E">
            <w:pPr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:rsidR="00806C4F" w:rsidRDefault="00806C4F" w:rsidP="002F6F9E">
            <w:pPr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:rsidR="00806C4F" w:rsidRPr="00D235CE" w:rsidRDefault="00806C4F" w:rsidP="002F6F9E">
            <w:pPr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0E0D6E" w:rsidTr="005D6F53">
        <w:trPr>
          <w:trHeight w:val="735"/>
        </w:trPr>
        <w:tc>
          <w:tcPr>
            <w:tcW w:w="3754" w:type="dxa"/>
          </w:tcPr>
          <w:p w:rsidR="000E0D6E" w:rsidRPr="00806C4F" w:rsidRDefault="000E0D6E" w:rsidP="00806C4F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u w:val="single"/>
              </w:rPr>
            </w:pPr>
            <w:r w:rsidRPr="00806C4F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lastRenderedPageBreak/>
              <w:t>Художественная литература для чтения.</w:t>
            </w:r>
          </w:p>
        </w:tc>
        <w:tc>
          <w:tcPr>
            <w:tcW w:w="11032" w:type="dxa"/>
          </w:tcPr>
          <w:p w:rsidR="00E812FA" w:rsidRDefault="00E812FA" w:rsidP="006605D9">
            <w:pPr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</w:p>
          <w:p w:rsidR="000E0D6E" w:rsidRPr="006605D9" w:rsidRDefault="005D6F53" w:rsidP="006605D9">
            <w:pPr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u w:val="single"/>
              </w:rPr>
              <w:t xml:space="preserve">Рекомендуем прочитать </w:t>
            </w:r>
            <w:r w:rsidR="005E7045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u w:val="single"/>
              </w:rPr>
              <w:t xml:space="preserve"> русскую  народную  сказку</w:t>
            </w:r>
            <w:r w:rsidR="006605D9" w:rsidRPr="006605D9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  <w:u w:val="single"/>
              </w:rPr>
              <w:t xml:space="preserve"> «Маша и Медведь». </w:t>
            </w:r>
          </w:p>
          <w:p w:rsidR="006605D9" w:rsidRDefault="006605D9" w:rsidP="006605D9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71850" cy="2247900"/>
                  <wp:effectExtent l="19050" t="0" r="0" b="0"/>
                  <wp:docPr id="21" name="Рисунок 13" descr="https://ds05.infourok.ru/uploads/ex/0fd3/000f7922-1f4b5d30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ds05.infourok.ru/uploads/ex/0fd3/000f7922-1f4b5d30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05D9" w:rsidRDefault="006605D9" w:rsidP="006605D9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  <w:p w:rsidR="006605D9" w:rsidRDefault="00986280" w:rsidP="006605D9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hyperlink r:id="rId13" w:history="1">
              <w:r w:rsidR="006605D9" w:rsidRPr="006605D9">
                <w:rPr>
                  <w:rStyle w:val="a6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https://youtu.be/04QtoASKUUg</w:t>
              </w:r>
            </w:hyperlink>
          </w:p>
          <w:p w:rsidR="006605D9" w:rsidRPr="00A0319D" w:rsidRDefault="006605D9" w:rsidP="006605D9">
            <w:pPr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C0B2A" w:rsidRPr="001C0B2A" w:rsidRDefault="001C0B2A" w:rsidP="001C0B2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305450" w:rsidRDefault="00305450"/>
    <w:p w:rsidR="005D6F53" w:rsidRDefault="00305450" w:rsidP="005D6F53">
      <w:pPr>
        <w:rPr>
          <w:rFonts w:ascii="Monotype Corsiva" w:hAnsi="Monotype Corsiva" w:cs="Times New Roman"/>
          <w:b/>
          <w:bCs/>
          <w:color w:val="92D050"/>
          <w:sz w:val="36"/>
          <w:szCs w:val="36"/>
        </w:rPr>
      </w:pPr>
      <w:r>
        <w:t xml:space="preserve">                                                       </w:t>
      </w:r>
    </w:p>
    <w:p w:rsidR="00157A58" w:rsidRPr="00305450" w:rsidRDefault="00157A58">
      <w:pPr>
        <w:rPr>
          <w:rFonts w:ascii="Monotype Corsiva" w:hAnsi="Monotype Corsiva" w:cs="Times New Roman"/>
          <w:b/>
          <w:bCs/>
          <w:color w:val="92D050"/>
          <w:sz w:val="36"/>
          <w:szCs w:val="36"/>
        </w:rPr>
      </w:pPr>
      <w:r>
        <w:rPr>
          <w:rFonts w:ascii="Monotype Corsiva" w:hAnsi="Monotype Corsiva" w:cs="Times New Roman"/>
          <w:b/>
          <w:bCs/>
          <w:color w:val="92D050"/>
          <w:sz w:val="36"/>
          <w:szCs w:val="36"/>
        </w:rPr>
        <w:t>.</w:t>
      </w:r>
    </w:p>
    <w:sectPr w:rsidR="00157A58" w:rsidRPr="00305450" w:rsidSect="001C0B2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8181F"/>
    <w:multiLevelType w:val="multilevel"/>
    <w:tmpl w:val="4500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A6F43"/>
    <w:multiLevelType w:val="hybridMultilevel"/>
    <w:tmpl w:val="6A14046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6212E"/>
    <w:multiLevelType w:val="hybridMultilevel"/>
    <w:tmpl w:val="7C9279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B2A"/>
    <w:rsid w:val="0001285D"/>
    <w:rsid w:val="0004199E"/>
    <w:rsid w:val="00052829"/>
    <w:rsid w:val="000B1623"/>
    <w:rsid w:val="000E0D6E"/>
    <w:rsid w:val="000E579A"/>
    <w:rsid w:val="000F25F9"/>
    <w:rsid w:val="00103F89"/>
    <w:rsid w:val="00107EF7"/>
    <w:rsid w:val="001264EF"/>
    <w:rsid w:val="00137188"/>
    <w:rsid w:val="00157A58"/>
    <w:rsid w:val="00181BB6"/>
    <w:rsid w:val="00184C0C"/>
    <w:rsid w:val="00196D44"/>
    <w:rsid w:val="001A30C3"/>
    <w:rsid w:val="001C0B2A"/>
    <w:rsid w:val="00221C17"/>
    <w:rsid w:val="0024652D"/>
    <w:rsid w:val="0029355F"/>
    <w:rsid w:val="002F6F9E"/>
    <w:rsid w:val="00305450"/>
    <w:rsid w:val="0032618B"/>
    <w:rsid w:val="003369D2"/>
    <w:rsid w:val="00353066"/>
    <w:rsid w:val="003A3C08"/>
    <w:rsid w:val="004432D4"/>
    <w:rsid w:val="00456AE7"/>
    <w:rsid w:val="004A54B7"/>
    <w:rsid w:val="004E3B6B"/>
    <w:rsid w:val="00544502"/>
    <w:rsid w:val="00592AF8"/>
    <w:rsid w:val="005D6F53"/>
    <w:rsid w:val="005E7045"/>
    <w:rsid w:val="005F2AE3"/>
    <w:rsid w:val="006157AE"/>
    <w:rsid w:val="00630074"/>
    <w:rsid w:val="00647D9E"/>
    <w:rsid w:val="006605D9"/>
    <w:rsid w:val="00727E38"/>
    <w:rsid w:val="00751F51"/>
    <w:rsid w:val="00767109"/>
    <w:rsid w:val="00777B34"/>
    <w:rsid w:val="00806C4F"/>
    <w:rsid w:val="00821D8C"/>
    <w:rsid w:val="00840FBE"/>
    <w:rsid w:val="008F5D1A"/>
    <w:rsid w:val="00901BC6"/>
    <w:rsid w:val="00903223"/>
    <w:rsid w:val="009271C3"/>
    <w:rsid w:val="00961A10"/>
    <w:rsid w:val="00986280"/>
    <w:rsid w:val="00995B93"/>
    <w:rsid w:val="009A0CC9"/>
    <w:rsid w:val="009C0DD5"/>
    <w:rsid w:val="00A0319D"/>
    <w:rsid w:val="00A637E2"/>
    <w:rsid w:val="00A8359F"/>
    <w:rsid w:val="00AC7202"/>
    <w:rsid w:val="00AE5E9D"/>
    <w:rsid w:val="00B8215F"/>
    <w:rsid w:val="00BA19DD"/>
    <w:rsid w:val="00BB0CFD"/>
    <w:rsid w:val="00BC60C6"/>
    <w:rsid w:val="00BC6EC5"/>
    <w:rsid w:val="00C012C0"/>
    <w:rsid w:val="00C066B5"/>
    <w:rsid w:val="00C20151"/>
    <w:rsid w:val="00C23336"/>
    <w:rsid w:val="00C57F78"/>
    <w:rsid w:val="00CB740D"/>
    <w:rsid w:val="00CC3D27"/>
    <w:rsid w:val="00CC6C0E"/>
    <w:rsid w:val="00CD7EB5"/>
    <w:rsid w:val="00D055BE"/>
    <w:rsid w:val="00D235CE"/>
    <w:rsid w:val="00D30643"/>
    <w:rsid w:val="00D3180D"/>
    <w:rsid w:val="00D50F22"/>
    <w:rsid w:val="00D57337"/>
    <w:rsid w:val="00D771D0"/>
    <w:rsid w:val="00D9798C"/>
    <w:rsid w:val="00DB1C00"/>
    <w:rsid w:val="00DB212F"/>
    <w:rsid w:val="00DB65E9"/>
    <w:rsid w:val="00DE03B6"/>
    <w:rsid w:val="00DE3474"/>
    <w:rsid w:val="00E712A7"/>
    <w:rsid w:val="00E812FA"/>
    <w:rsid w:val="00E82350"/>
    <w:rsid w:val="00EF4E1E"/>
    <w:rsid w:val="00F02EB2"/>
    <w:rsid w:val="00F073F6"/>
    <w:rsid w:val="00F46C29"/>
    <w:rsid w:val="00F7577C"/>
    <w:rsid w:val="00F90ADB"/>
    <w:rsid w:val="00FA2E03"/>
    <w:rsid w:val="00FC1DE4"/>
    <w:rsid w:val="00FC2365"/>
    <w:rsid w:val="00FC4CC9"/>
    <w:rsid w:val="00FD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7BF5"/>
    <w:pPr>
      <w:ind w:left="720"/>
      <w:contextualSpacing/>
    </w:pPr>
  </w:style>
  <w:style w:type="paragraph" w:styleId="a5">
    <w:name w:val="No Spacing"/>
    <w:uiPriority w:val="99"/>
    <w:qFormat/>
    <w:rsid w:val="00456AE7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995B9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95B93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901BC6"/>
    <w:rPr>
      <w:rFonts w:ascii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D055BE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2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6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youtu.be/04QtoASKUU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амина</cp:lastModifiedBy>
  <cp:revision>17</cp:revision>
  <dcterms:created xsi:type="dcterms:W3CDTF">2020-04-13T03:34:00Z</dcterms:created>
  <dcterms:modified xsi:type="dcterms:W3CDTF">2021-10-29T04:35:00Z</dcterms:modified>
</cp:coreProperties>
</file>