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19" w:rsidRPr="004B7FD7" w:rsidRDefault="004B7FD7" w:rsidP="00F40619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7FD7">
        <w:rPr>
          <w:rFonts w:ascii="Times New Roman" w:hAnsi="Times New Roman" w:cs="Times New Roman"/>
          <w:b/>
          <w:sz w:val="24"/>
          <w:szCs w:val="24"/>
        </w:rPr>
        <w:t>Дата:</w:t>
      </w:r>
      <w:r w:rsidRPr="004B7FD7">
        <w:rPr>
          <w:rFonts w:ascii="Times New Roman" w:hAnsi="Times New Roman" w:cs="Times New Roman"/>
          <w:sz w:val="24"/>
          <w:szCs w:val="24"/>
        </w:rPr>
        <w:t xml:space="preserve"> 27.04 -30</w:t>
      </w:r>
      <w:r w:rsidR="00F40619" w:rsidRPr="004B7FD7">
        <w:rPr>
          <w:rFonts w:ascii="Times New Roman" w:hAnsi="Times New Roman" w:cs="Times New Roman"/>
          <w:sz w:val="24"/>
          <w:szCs w:val="24"/>
        </w:rPr>
        <w:t>.04. 2020</w:t>
      </w:r>
    </w:p>
    <w:p w:rsidR="004B7FD7" w:rsidRPr="004B7FD7" w:rsidRDefault="00A76B60" w:rsidP="004B7FD7">
      <w:pPr>
        <w:pStyle w:val="a6"/>
        <w:rPr>
          <w:rFonts w:ascii="Times New Roman" w:hAnsi="Times New Roman" w:cs="Times New Roman"/>
          <w:sz w:val="24"/>
          <w:szCs w:val="24"/>
        </w:rPr>
      </w:pPr>
      <w:r w:rsidRPr="004B7FD7">
        <w:rPr>
          <w:rFonts w:ascii="Times New Roman" w:hAnsi="Times New Roman" w:cs="Times New Roman"/>
          <w:b/>
          <w:sz w:val="24"/>
          <w:szCs w:val="24"/>
        </w:rPr>
        <w:t>Рекомендации для родителей по теме:</w:t>
      </w:r>
      <w:r w:rsidRPr="004B7FD7">
        <w:rPr>
          <w:rFonts w:ascii="Times New Roman" w:hAnsi="Times New Roman" w:cs="Times New Roman"/>
          <w:sz w:val="24"/>
          <w:szCs w:val="24"/>
        </w:rPr>
        <w:t xml:space="preserve">  </w:t>
      </w:r>
      <w:r w:rsidR="004B7FD7" w:rsidRPr="004B7FD7">
        <w:rPr>
          <w:rFonts w:ascii="Times New Roman" w:hAnsi="Times New Roman" w:cs="Times New Roman"/>
          <w:sz w:val="24"/>
          <w:szCs w:val="24"/>
        </w:rPr>
        <w:t>«Праздник весны и труда.</w:t>
      </w:r>
      <w:r w:rsidR="004B7FD7">
        <w:rPr>
          <w:rFonts w:ascii="Times New Roman" w:hAnsi="Times New Roman" w:cs="Times New Roman"/>
          <w:sz w:val="24"/>
          <w:szCs w:val="24"/>
        </w:rPr>
        <w:t xml:space="preserve"> </w:t>
      </w:r>
      <w:r w:rsidR="004B7FD7" w:rsidRPr="004B7FD7">
        <w:rPr>
          <w:rFonts w:ascii="Times New Roman" w:hAnsi="Times New Roman" w:cs="Times New Roman"/>
          <w:sz w:val="24"/>
          <w:szCs w:val="24"/>
        </w:rPr>
        <w:t>Дружат люди всей Земли»</w:t>
      </w:r>
    </w:p>
    <w:p w:rsidR="004B7FD7" w:rsidRPr="004B7FD7" w:rsidRDefault="00F40619" w:rsidP="004B7FD7">
      <w:pPr>
        <w:pStyle w:val="Default"/>
        <w:rPr>
          <w:color w:val="auto"/>
        </w:rPr>
      </w:pPr>
      <w:r w:rsidRPr="004B7FD7">
        <w:rPr>
          <w:b/>
        </w:rPr>
        <w:t>Цель:</w:t>
      </w:r>
      <w:r w:rsidRPr="004B7FD7">
        <w:t xml:space="preserve"> </w:t>
      </w:r>
      <w:r w:rsidR="004B7FD7" w:rsidRPr="004B7FD7">
        <w:rPr>
          <w:color w:val="auto"/>
        </w:rPr>
        <w:t>Знакомство с костюмами, традициями, этикетом разных народов. Формирование представлений о формах дружбы людей разных народов (спортивные Олимпиады, Фестивали Евросоюз, Интернет, коммуникация с людьми разных народов- жесты, слова на разных языках).</w:t>
      </w:r>
    </w:p>
    <w:p w:rsidR="00F40619" w:rsidRPr="004B7FD7" w:rsidRDefault="004B7FD7" w:rsidP="004B7FD7">
      <w:pPr>
        <w:pStyle w:val="a6"/>
        <w:rPr>
          <w:rFonts w:ascii="Times New Roman" w:hAnsi="Times New Roman" w:cs="Times New Roman"/>
          <w:sz w:val="24"/>
          <w:szCs w:val="24"/>
        </w:rPr>
      </w:pPr>
      <w:r w:rsidRPr="004B7FD7">
        <w:rPr>
          <w:rFonts w:ascii="Times New Roman" w:hAnsi="Times New Roman" w:cs="Times New Roman"/>
          <w:sz w:val="24"/>
          <w:szCs w:val="24"/>
        </w:rPr>
        <w:t>Воспитание толерантности по отношению к людям разных национальностей</w:t>
      </w:r>
    </w:p>
    <w:p w:rsidR="004B7FD7" w:rsidRPr="00F40619" w:rsidRDefault="004B7FD7" w:rsidP="004B7FD7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9922"/>
      </w:tblGrid>
      <w:tr w:rsidR="00F40619" w:rsidTr="00A43038">
        <w:tc>
          <w:tcPr>
            <w:tcW w:w="5495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922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F40619" w:rsidRPr="00E858CA" w:rsidTr="00A43038">
        <w:tc>
          <w:tcPr>
            <w:tcW w:w="5495" w:type="dxa"/>
          </w:tcPr>
          <w:p w:rsidR="00F40619" w:rsidRPr="004B7FD7" w:rsidRDefault="00F40619" w:rsidP="00E858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FD7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4B7FD7" w:rsidRPr="004B7FD7" w:rsidRDefault="0063420F" w:rsidP="004B7FD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7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B7FD7" w:rsidRPr="004B7FD7">
              <w:rPr>
                <w:rFonts w:ascii="Times New Roman" w:eastAsia="Times New Roman" w:hAnsi="Times New Roman"/>
                <w:b/>
                <w:sz w:val="24"/>
                <w:szCs w:val="24"/>
              </w:rPr>
              <w:t>« Праздник весны и труда.  Дружат люди всей земли»</w:t>
            </w:r>
          </w:p>
          <w:p w:rsidR="00F40619" w:rsidRPr="00E858CA" w:rsidRDefault="004B7FD7" w:rsidP="004B7FD7">
            <w:pPr>
              <w:pStyle w:val="a6"/>
              <w:rPr>
                <w:rFonts w:ascii="Times New Roman" w:hAnsi="Times New Roman" w:cs="Times New Roman"/>
              </w:rPr>
            </w:pPr>
            <w:r w:rsidRPr="004B7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0619" w:rsidRPr="004B7FD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="00F40619" w:rsidRPr="004B7F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t>познакомить с костюмами, традициями, этикетом разных народов. Формировать представление детей о различных народах  (об особенностях их тради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ций, языка, на котором они говорят, оде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жды), проживающих на территории Рос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сии. Воспитывать уважение к традициям раз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личных народов. Формировать первичные ценностные представ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ления о России как многонациональ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ной, но единой стране. Воспитание уважения к людям разных национальностей, интерес  и уважения к родному языку, языковой толерант</w:t>
            </w:r>
            <w:r w:rsidRPr="004B7FD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9922" w:type="dxa"/>
          </w:tcPr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Стихотворение  Якова Акима:</w:t>
            </w:r>
          </w:p>
          <w:p w:rsidR="00B3446F" w:rsidRPr="00B3446F" w:rsidRDefault="00A344D9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2479675</wp:posOffset>
                  </wp:positionH>
                  <wp:positionV relativeFrom="margin">
                    <wp:posOffset>209550</wp:posOffset>
                  </wp:positionV>
                  <wp:extent cx="2878455" cy="1983105"/>
                  <wp:effectExtent l="19050" t="0" r="0" b="0"/>
                  <wp:wrapSquare wrapText="bothSides"/>
                  <wp:docPr id="1" name="Рисунок 1" descr="https://i0.wp.com/xn----8sbiecm6bhdx8i.xn--p1ai/sites/default/files/images/uchitelu/urok_1_may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xn----8sbiecm6bhdx8i.xn--p1ai/sites/default/files/images/uchitelu/urok_1_may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446F"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Шумливые тёплые ветры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Весну на поля принесли.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Серёжки пушатся на вербе.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Мохнатые, точно шмели.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Речные запруды ломая,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Весенняя хлещет волна...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Да здравствует Первое мая!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Да здравствуют труд и весна!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Пусть мир торжествует на свете</w:t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И дружат народы земли,</w:t>
            </w: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ab/>
            </w:r>
          </w:p>
          <w:p w:rsidR="00B3446F" w:rsidRPr="00B3446F" w:rsidRDefault="00B3446F" w:rsidP="00B3446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И так же на солнышке дети</w:t>
            </w:r>
          </w:p>
          <w:p w:rsidR="00B3446F" w:rsidRDefault="00B3446F" w:rsidP="00B3446F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B3446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Пускают весной корабли!»</w:t>
            </w:r>
          </w:p>
          <w:p w:rsidR="00A344D9" w:rsidRDefault="00A344D9" w:rsidP="00B3446F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</w:p>
          <w:p w:rsidR="00A344D9" w:rsidRPr="00A344D9" w:rsidRDefault="00A344D9" w:rsidP="00B3446F">
            <w:pPr>
              <w:pStyle w:val="a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A34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Расскажите детям</w:t>
            </w:r>
          </w:p>
          <w:p w:rsidR="00A344D9" w:rsidRPr="00A43038" w:rsidRDefault="00A344D9" w:rsidP="00B3446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Первомай 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другие названия: День труда, День весны, Праздник весны и труда (в РФ), День международной солидарности трудящихся - отмечается в 142 странах и территориях мира 1 мая или в первый понедельник мая.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 протяжении долгих лет первомайский праздник назывался Днем международной солидарности трудящихся. Каждый год в этот день школьники, студенты и трудящиеся шли на демонстрацию.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Взрослые несли в руках большие флаги, цветы и транспаранты, а в руках у детишек были маленькие флажки и воздушные шарики. Все радовались весне, обновлению природы и теплым солнечным лучам. Вернувшись домой, все садились за праздничный стол.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Первомай был прекрасным поводом отправить друзьям и близким поздравительные открытки и пожелать здоровья и счастья.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 мая 1990 года состоялась последняя первомайская демонстрация. День международной солидарности трудящихся утратил политический характер и был переименован в Праздник весны и труда. Сегодня его отмечают не так активно, как в былые годы. Но, поскольку этот день выходной, люди имеют возможность отдохнуть от работы, пригласить гостей или самим сходить в гости и приятно провести время в хороший весенний день. А некоторые, напротив, считают, что в День труда нужно непременно трудиться - отправляются на дачу и работают на огороде.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Как празднуют Первомай в разных странах</w:t>
            </w:r>
          </w:p>
          <w:p w:rsidR="00A344D9" w:rsidRPr="00A344D9" w:rsidRDefault="00A344D9" w:rsidP="00A344D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4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История праздника 1 мая в России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До Петровских преобразований в России, конечно, были праздники, посвященные приходу весны и лета, но они, 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как правило, отмечались в сельской местности и только по вечерам – в свободное от сева время. История праздника 1 мая в городах берет свое начало в указе </w:t>
            </w:r>
            <w:proofErr w:type="spellStart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ПетраI</w:t>
            </w:r>
            <w:proofErr w:type="spellEnd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в котором было сказано о необходимости проведения праздничных гуляний в Сокольниках (Москва), и </w:t>
            </w:r>
            <w:proofErr w:type="spellStart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Екатерингофе</w:t>
            </w:r>
            <w:proofErr w:type="spellEnd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(Петербург). Гуляния в честь праздника 1 мая посвящались приходу весны, а участвовали в них и простые горожане, и знать, и даже представители императорской фамилии.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Праздничные гуляния на протяжении всей истории праздника 1 мая в России сопровождались появлением балаганов, ярмарок, каруселей, различных лавок с чаем и сладостями. Улицы и пригородные парки были наполнены людьми, чем впоследствии не преминули воспользоваться революционеры для проведения своих сходок и собраний. Кстати, такие революционные «мероприятия» также стали называться «маевками».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Праздником весны и труда или Днем солидарности трудящихся праздник 1 мая стал только к концу XIX века. Первым этапом в истории праздника 1 мая как Дня Труда стали митинги и демонстрации, устроенные коммунистическими и социалистическими </w:t>
            </w:r>
            <w:proofErr w:type="spellStart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шегося</w:t>
            </w:r>
            <w:proofErr w:type="spellEnd"/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гибелью нескольких человек, началась волна протестов. В результате коммунистами и социалистами был подготовлен террористический акт – и от взрыва бомбы погибло</w:t>
            </w:r>
            <w:r w:rsidRPr="00A344D9">
              <w:rPr>
                <w:rFonts w:ascii="Arial" w:eastAsia="Times New Roman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несколько полицейских. Террористов повесили, но в память о них на Парижском конгрессе Второго Интернационала в июле 1889 года 1 мая был объявлен днем солидарности трудящихся всего мира.</w:t>
            </w:r>
            <w:r w:rsidR="00A43038" w:rsidRPr="00A430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43038"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организациями 1 мая 1886 года в США. После разгона демонстрантов, закончив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A344D9" w:rsidRPr="00A43038" w:rsidRDefault="00A344D9" w:rsidP="00A344D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1992 году этот праздник был переименован в праздник весны и труда. Теперь он используется для проведения политических акций профсоюзами, партиями и движениями различной направленности - при этом все они выступают под своими лозунгами.</w:t>
            </w:r>
            <w:r w:rsidRPr="00A344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4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А</w:t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мерика</w:t>
            </w:r>
            <w:proofErr w:type="spell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День труда в Соединенных Штатах отмечается не 1 мая, а в первый понедельник сентября. А вот 1 мая у американцев есть обычай петь и танцевать вокруг «майского дерева» (этот обычай пришел в Америку из Европы). Детишки собирают в бумажные корзиночки весенние цветы. Эти корзинки они ставят под дверь близким друзьям и родственникам, а затем нажимают кнопку звонка и убегают. Кто-то открывает дверь, а там - приятный сюрприз!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Англия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далекие времена в первый майский день кельты праздновали </w:t>
            </w:r>
            <w:proofErr w:type="spellStart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Бельтайн</w:t>
            </w:r>
            <w:proofErr w:type="spell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- праздник, название которого в переводе означает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«Веселый костер». Он был посвящен солнцу и выгону скота на летние пастбища. Жители собирали дрова для священных костров. Они складывали их на холмах и на рассвете поджигали. Пригоняли скот с пастбищ и проводили между кострами. Таким образом, они отдавали дань солнцу и пытались умилостивить силы природы. Конечно, сегодня </w:t>
            </w:r>
            <w:proofErr w:type="spellStart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Бельтайн</w:t>
            </w:r>
            <w:proofErr w:type="spell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так уже не празднуют - просто устраивают шествия и массовые гулянья.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Германия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Немецкие юноши тайно сажают майские деревья напротив окон любимых девушек. Красивая традиция, правда? И праздник мог бы получиться очень приятным, если бы не одно обстоятельство. 1 мая многочисленные партии и движения проводят митинги, которые очень часто заканчиваются драками и </w:t>
            </w:r>
            <w:proofErr w:type="spellStart"/>
            <w:proofErr w:type="gramStart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потасовками.А</w:t>
            </w:r>
            <w:proofErr w:type="spellEnd"/>
            <w:proofErr w:type="gram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вообще в Германии ночь с 30 апреля на 1 мая - это Вальпургиева ночь! Предание гласит, что в это время ведьмы устраивают шабаш на горе Броккен. А появилось это предание вот почему. В Средние века некоторые германские племена не желали принимать христианство и устраивали тайком костры с плясками, поклоняясь языческим богам. Ну а в народе стали ходить легенды, что это ведьмы на шабаш собираются.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Греция</w:t>
            </w:r>
          </w:p>
          <w:p w:rsidR="00A344D9" w:rsidRPr="00A43038" w:rsidRDefault="00A344D9" w:rsidP="00A344D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Греции принято праздновать переход весны в лето. Над входом в дом развешивают венки, символизирующие наступление праздника цветов. Рано-рано утром девушки в деревнях одеваются в нарядные национальные платья и уходят собирать цветы, чтобы сплести венки и украсить ими дома. Греки также устраивают шествия с 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цветами в честь прихода лета.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Италия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 итальянского праздника древние языческие корни. И Днем труда он называется совсем не случайно. Дело в том, что три тысячи лет назад жители Древней Италии поклонялись богине Майе - покровительнице земли и плодородия. Именно в ее честь последний месяц весны назвали маем. Ну а в первый майский день устраивались торжества и гулянья.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Древние римляне в конце апреля - начале мая устраивали фестивали, называемые </w:t>
            </w:r>
            <w:proofErr w:type="spellStart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Флоралиями</w:t>
            </w:r>
            <w:proofErr w:type="spell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которые были посвящены Флоре - богине цветов и юности. Сегодня жители Италии тоже почитают эту богиню: проводят фестивали цветов, приносят цветы в храм. Ну а на Сицилии в первомайские дни все собирают луговые ромашки - по местным поверьям, эти цветы приносят счастье. У итальянцев есть еще одна прекрасная традиция - украшение «первомайского дерева». Причем нарядить они могут не только деревце, но даже обычный столб. В ход идут кисточки, бантики, искусственные цветы - главное, чтобы было красиво и празднично! Вокруг «первомайского дерева» водят хороводы, танцуют и поют, устраивают огненные представления и фейерверки. Главное, чтобы никто не выкопал дерево в ночь накануне праздника.</w:t>
            </w:r>
          </w:p>
          <w:p w:rsidR="0011603F" w:rsidRPr="0078544B" w:rsidRDefault="00A344D9" w:rsidP="0078544B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303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Франция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Французы умеют веселиться! 1 мая они празднуют День ландыша.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 каждом углу вы можете увидеть замечательные нежные весенние цветы. Французы считают, что именно этот цветок приносит счастье, поэтому обязательно стараются подарить букетик ландышей своим любимым, друзьям и родственникам.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А во французском городе </w:t>
            </w:r>
            <w:proofErr w:type="spellStart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Клуис</w:t>
            </w:r>
            <w:proofErr w:type="spellEnd"/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именно в этот день проводится Карнавал улиток.</w:t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30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История праздника 1 мая очень длинная и разнообразная. Но единым остается то, что в большинстве стран праздник 1 мая посвящен весне, плодородию, труду и красоте. А для большинства из нас праздник 1 мая означает возможность лишний раз отдохнуть и провести свое время так, как нам хочется – вместе со своей семьей на даче или в лесу. Желаю отлично отдохнуть и обогатиться новыми впечатлениями в приближающийся праздник 1 мая!</w:t>
            </w:r>
          </w:p>
          <w:p w:rsidR="00E858CA" w:rsidRDefault="00E858CA" w:rsidP="00E858CA">
            <w:pPr>
              <w:pStyle w:val="a6"/>
              <w:rPr>
                <w:rFonts w:ascii="Times New Roman" w:hAnsi="Times New Roman" w:cs="Times New Roman"/>
              </w:rPr>
            </w:pPr>
          </w:p>
          <w:p w:rsidR="00E858CA" w:rsidRDefault="0078544B" w:rsidP="00E858CA">
            <w:pPr>
              <w:pStyle w:val="a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 «Какой, какая, какое, какие</w:t>
            </w:r>
            <w:r w:rsidR="00E858CA" w:rsidRPr="00E858CA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 (Слова для игры: день, праздник, город, страна, солнце, небо, дети…)</w:t>
            </w:r>
          </w:p>
          <w:p w:rsidR="004B7FD7" w:rsidRPr="00E858CA" w:rsidRDefault="004B7FD7" w:rsidP="00E858C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F40619" w:rsidTr="00A43038">
        <w:trPr>
          <w:trHeight w:val="2530"/>
        </w:trPr>
        <w:tc>
          <w:tcPr>
            <w:tcW w:w="5495" w:type="dxa"/>
          </w:tcPr>
          <w:p w:rsidR="00F40619" w:rsidRPr="00B077DA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077DA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Математика</w:t>
            </w:r>
          </w:p>
          <w:p w:rsidR="0078544B" w:rsidRPr="0078544B" w:rsidRDefault="00B077DA" w:rsidP="0078544B">
            <w:pPr>
              <w:rPr>
                <w:rFonts w:ascii="Times New Roman" w:eastAsia="Times New Roman" w:hAnsi="Times New Roman"/>
                <w:b/>
              </w:rPr>
            </w:pPr>
            <w:r w:rsidRPr="0078544B">
              <w:rPr>
                <w:rFonts w:ascii="Times New Roman" w:hAnsi="Times New Roman" w:cs="Times New Roman"/>
                <w:b/>
                <w:bCs/>
              </w:rPr>
              <w:t>Тема:</w:t>
            </w:r>
            <w:r w:rsidR="00F40619" w:rsidRPr="0078544B">
              <w:rPr>
                <w:rFonts w:ascii="Times New Roman" w:hAnsi="Times New Roman" w:cs="Times New Roman"/>
                <w:bCs/>
              </w:rPr>
              <w:t xml:space="preserve"> </w:t>
            </w:r>
            <w:r w:rsidR="0078544B" w:rsidRPr="0078544B">
              <w:rPr>
                <w:rFonts w:ascii="Times New Roman" w:eastAsia="Times New Roman" w:hAnsi="Times New Roman"/>
                <w:b/>
              </w:rPr>
              <w:t>" Многоугольник"</w:t>
            </w:r>
          </w:p>
          <w:p w:rsidR="00F40619" w:rsidRPr="00B077DA" w:rsidRDefault="00F40619" w:rsidP="0078544B">
            <w:pPr>
              <w:rPr>
                <w:rFonts w:ascii="Times New Roman" w:hAnsi="Times New Roman" w:cs="Times New Roman"/>
              </w:rPr>
            </w:pPr>
            <w:r w:rsidRPr="0078544B">
              <w:rPr>
                <w:rFonts w:ascii="Times New Roman" w:hAnsi="Times New Roman" w:cs="Times New Roman"/>
                <w:b/>
                <w:bCs/>
              </w:rPr>
              <w:t>Программное содержание:</w:t>
            </w:r>
            <w:r w:rsidRPr="0078544B">
              <w:rPr>
                <w:rFonts w:ascii="Times New Roman" w:hAnsi="Times New Roman" w:cs="Times New Roman"/>
                <w:bCs/>
              </w:rPr>
              <w:t xml:space="preserve"> </w:t>
            </w:r>
            <w:r w:rsidR="0078544B" w:rsidRPr="0078544B">
              <w:rPr>
                <w:rFonts w:ascii="Times New Roman" w:eastAsia="Times New Roman" w:hAnsi="Times New Roman"/>
              </w:rPr>
              <w:t>Развивать умение выделять свойства предметов, абстрагировать их, следовать определённым правилам при решении практических задач, самостоятельно составлять алгоритм простейших действий. Познакомить детей с понятиями "пятиугольник", "многоугольник", упражнять в измерении сыпучих тел условной меркой.</w:t>
            </w:r>
          </w:p>
        </w:tc>
        <w:tc>
          <w:tcPr>
            <w:tcW w:w="9922" w:type="dxa"/>
          </w:tcPr>
          <w:p w:rsidR="001E6CCA" w:rsidRPr="001E6CCA" w:rsidRDefault="00F40619" w:rsidP="00E9106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E9106A">
              <w:rPr>
                <w:rFonts w:ascii="Times New Roman" w:hAnsi="Times New Roman" w:cs="Times New Roman"/>
              </w:rPr>
              <w:t xml:space="preserve">  </w:t>
            </w:r>
            <w:r w:rsidR="001E6CCA" w:rsidRPr="001E6CCA">
              <w:rPr>
                <w:rFonts w:ascii="Times New Roman" w:hAnsi="Times New Roman" w:cs="Times New Roman"/>
                <w:b/>
              </w:rPr>
              <w:t>Упражнения</w:t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margin">
                    <wp:posOffset>260350</wp:posOffset>
                  </wp:positionV>
                  <wp:extent cx="2403475" cy="1804670"/>
                  <wp:effectExtent l="19050" t="19050" r="15875" b="24130"/>
                  <wp:wrapSquare wrapText="bothSides"/>
                  <wp:docPr id="4" name="Рисунок 4" descr="https://pickimage.ru/wp-content/uploads/images/detskie/polygon/mnogougolniki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kimage.ru/wp-content/uploads/images/detskie/polygon/mnogougolniki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3446780</wp:posOffset>
                  </wp:positionH>
                  <wp:positionV relativeFrom="margin">
                    <wp:posOffset>259715</wp:posOffset>
                  </wp:positionV>
                  <wp:extent cx="2367280" cy="1769110"/>
                  <wp:effectExtent l="19050" t="19050" r="13970" b="21590"/>
                  <wp:wrapSquare wrapText="bothSides"/>
                  <wp:docPr id="7" name="Рисунок 7" descr="https://pickimage.ru/wp-content/uploads/images/detskie/polygon/mnogougolniki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ickimage.ru/wp-content/uploads/images/detskie/polygon/mnogougolniki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CCA" w:rsidRPr="001E6CCA" w:rsidRDefault="001E6CCA" w:rsidP="00E9106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1E6CCA">
              <w:rPr>
                <w:rFonts w:ascii="Times New Roman" w:hAnsi="Times New Roman" w:cs="Times New Roman"/>
                <w:b/>
              </w:rPr>
              <w:lastRenderedPageBreak/>
              <w:t>Посчитай</w:t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36025" cy="1572630"/>
                  <wp:effectExtent l="19050" t="19050" r="26225" b="27570"/>
                  <wp:docPr id="10" name="Рисунок 10" descr="https://pickimage.ru/wp-content/uploads/images/detskie/polygon/mnogougolnik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ickimage.ru/wp-content/uploads/images/detskie/polygon/mnogougolnik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15" cy="158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1E6CCA" w:rsidRPr="001E6CCA" w:rsidRDefault="001E6CCA" w:rsidP="00E9106A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1E6CCA">
              <w:rPr>
                <w:rFonts w:ascii="Times New Roman" w:hAnsi="Times New Roman" w:cs="Times New Roman"/>
                <w:b/>
              </w:rPr>
              <w:t>Раскраска</w:t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88253" cy="1874017"/>
                  <wp:effectExtent l="19050" t="19050" r="12047" b="11933"/>
                  <wp:docPr id="13" name="Рисунок 13" descr="https://pickimage.ru/wp-content/uploads/images/detskie/polygon/mnogougolniki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ickimage.ru/wp-content/uploads/images/detskie/polygon/mnogougolniki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49" cy="188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/>
                <w:bCs/>
              </w:rPr>
            </w:pPr>
            <w:r w:rsidRPr="009426C6">
              <w:rPr>
                <w:rFonts w:ascii="Times New Roman" w:hAnsi="Times New Roman" w:cs="Times New Roman"/>
                <w:b/>
                <w:bCs/>
                <w:u w:val="single"/>
              </w:rPr>
              <w:t>«Какой игрушки не стало?»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  <w:i/>
              </w:rPr>
              <w:t>Дидактические задачи:</w:t>
            </w:r>
            <w:r w:rsidRPr="009426C6">
              <w:rPr>
                <w:rFonts w:ascii="Times New Roman" w:hAnsi="Times New Roman" w:cs="Times New Roman"/>
                <w:bCs/>
              </w:rPr>
              <w:t xml:space="preserve"> закрепить умение ориентироваться в пространстве, счет до 5 (10). 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  <w:i/>
              </w:rPr>
            </w:pPr>
            <w:r w:rsidRPr="009426C6">
              <w:rPr>
                <w:rFonts w:ascii="Times New Roman" w:hAnsi="Times New Roman" w:cs="Times New Roman"/>
                <w:bCs/>
                <w:i/>
                <w:iCs/>
              </w:rPr>
              <w:t>Ход игры.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 xml:space="preserve">Дети закрывают глаза, ведущий убирает игрушку. Дети открывают глаза и определяют, какой игрушки не стало. Например, не стало мяча, он был третьим справа или вторым слева. </w:t>
            </w:r>
          </w:p>
          <w:p w:rsidR="001E6CCA" w:rsidRDefault="001E6CCA" w:rsidP="00E9106A">
            <w:pPr>
              <w:pStyle w:val="a6"/>
              <w:rPr>
                <w:rFonts w:ascii="Times New Roman" w:hAnsi="Times New Roman" w:cs="Times New Roman"/>
              </w:rPr>
            </w:pP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/>
                <w:bCs/>
                <w:u w:val="single"/>
              </w:rPr>
              <w:t>Упражнение «Беги к тому, что назову»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 xml:space="preserve">Дидактические задачи: закреплять умение понимать инструкцию по выполнению заданий, 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>закреплять понятия.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>Раз, два, три – к длинной (короткой) лавочке беги!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>Раз, два, три -  к широкой (узкой) ленточке беги!</w:t>
            </w: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>Раз, два, три – к большой (маленькой) пирамидке беги! И т.д.</w:t>
            </w:r>
          </w:p>
          <w:p w:rsidR="00E9106A" w:rsidRDefault="009426C6" w:rsidP="009426C6">
            <w:pPr>
              <w:rPr>
                <w:rFonts w:ascii="Times New Roman" w:hAnsi="Times New Roman" w:cs="Times New Roman"/>
                <w:bCs/>
              </w:rPr>
            </w:pPr>
            <w:r w:rsidRPr="009426C6">
              <w:rPr>
                <w:rFonts w:ascii="Times New Roman" w:hAnsi="Times New Roman" w:cs="Times New Roman"/>
                <w:bCs/>
              </w:rPr>
              <w:t>Называть можно любой предмет,  любой величины.</w:t>
            </w:r>
          </w:p>
          <w:p w:rsidR="003E281A" w:rsidRDefault="003E281A" w:rsidP="009426C6">
            <w:pPr>
              <w:rPr>
                <w:rFonts w:ascii="Times New Roman" w:hAnsi="Times New Roman" w:cs="Times New Roman"/>
                <w:bCs/>
              </w:rPr>
            </w:pPr>
          </w:p>
          <w:p w:rsidR="003E281A" w:rsidRPr="003E281A" w:rsidRDefault="003E281A" w:rsidP="003E281A">
            <w:pPr>
              <w:rPr>
                <w:rFonts w:ascii="Times New Roman" w:hAnsi="Times New Roman" w:cs="Times New Roman"/>
                <w:b/>
                <w:bCs/>
              </w:rPr>
            </w:pPr>
            <w:r w:rsidRPr="003E281A">
              <w:rPr>
                <w:rFonts w:ascii="Times New Roman" w:hAnsi="Times New Roman" w:cs="Times New Roman"/>
                <w:b/>
                <w:bCs/>
                <w:u w:val="single"/>
              </w:rPr>
              <w:t>Упражнение «Выполни движение»</w:t>
            </w:r>
          </w:p>
          <w:p w:rsidR="003E281A" w:rsidRPr="003E281A" w:rsidRDefault="003E281A" w:rsidP="003E281A">
            <w:pPr>
              <w:rPr>
                <w:rFonts w:ascii="Times New Roman" w:hAnsi="Times New Roman" w:cs="Times New Roman"/>
                <w:bCs/>
              </w:rPr>
            </w:pPr>
            <w:r w:rsidRPr="003E281A">
              <w:rPr>
                <w:rFonts w:ascii="Times New Roman" w:hAnsi="Times New Roman" w:cs="Times New Roman"/>
                <w:bCs/>
              </w:rPr>
              <w:lastRenderedPageBreak/>
              <w:t>Дидактические задачи:</w:t>
            </w:r>
            <w:r w:rsidRPr="003E281A">
              <w:rPr>
                <w:rFonts w:ascii="Times New Roman" w:hAnsi="Times New Roman" w:cs="Times New Roman"/>
                <w:bCs/>
              </w:rPr>
              <w:tab/>
              <w:t>развивать слуховое  внимание,  закреплять умение различать цифры, упражнять в счете.</w:t>
            </w:r>
          </w:p>
          <w:p w:rsidR="003E281A" w:rsidRDefault="003E281A" w:rsidP="009426C6">
            <w:pPr>
              <w:rPr>
                <w:rFonts w:ascii="Times New Roman" w:hAnsi="Times New Roman" w:cs="Times New Roman"/>
                <w:bCs/>
              </w:rPr>
            </w:pPr>
            <w:r w:rsidRPr="003E281A">
              <w:rPr>
                <w:rFonts w:ascii="Times New Roman" w:hAnsi="Times New Roman" w:cs="Times New Roman"/>
                <w:bCs/>
              </w:rPr>
              <w:t>Взрослый  предлагает (присесть,  подпрыгнуть)  ребенку  столько  раз, сколько указывает цифра.</w:t>
            </w:r>
          </w:p>
          <w:p w:rsidR="009426C6" w:rsidRDefault="009426C6" w:rsidP="009426C6">
            <w:pPr>
              <w:rPr>
                <w:rFonts w:ascii="Times New Roman" w:hAnsi="Times New Roman" w:cs="Times New Roman"/>
                <w:bCs/>
              </w:rPr>
            </w:pPr>
          </w:p>
          <w:p w:rsidR="009426C6" w:rsidRPr="009426C6" w:rsidRDefault="009426C6" w:rsidP="009426C6">
            <w:pPr>
              <w:rPr>
                <w:rFonts w:ascii="Times New Roman" w:hAnsi="Times New Roman" w:cs="Times New Roman"/>
                <w:b/>
              </w:rPr>
            </w:pPr>
            <w:r w:rsidRPr="009426C6">
              <w:rPr>
                <w:rFonts w:ascii="Times New Roman" w:eastAsia="Times New Roman" w:hAnsi="Times New Roman"/>
                <w:b/>
              </w:rPr>
              <w:t>Показать  детям  градусник и объяснить, что на нём показывается</w:t>
            </w:r>
          </w:p>
        </w:tc>
      </w:tr>
      <w:tr w:rsidR="00F40619" w:rsidTr="00A43038">
        <w:trPr>
          <w:trHeight w:val="2478"/>
        </w:trPr>
        <w:tc>
          <w:tcPr>
            <w:tcW w:w="5495" w:type="dxa"/>
          </w:tcPr>
          <w:p w:rsidR="00E9106A" w:rsidRPr="00A963A8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A963A8">
              <w:rPr>
                <w:rFonts w:ascii="Times New Roman" w:hAnsi="Times New Roman" w:cs="Times New Roman"/>
                <w:b/>
                <w:bCs/>
              </w:rPr>
              <w:lastRenderedPageBreak/>
              <w:t>Развитие речи</w:t>
            </w:r>
            <w:r w:rsidR="00E9106A" w:rsidRPr="00A963A8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A963A8">
              <w:rPr>
                <w:rFonts w:ascii="Times New Roman" w:hAnsi="Times New Roman" w:cs="Times New Roman"/>
                <w:b/>
                <w:bCs/>
              </w:rPr>
              <w:t xml:space="preserve">(Связная речь) </w:t>
            </w:r>
          </w:p>
          <w:p w:rsidR="00A963A8" w:rsidRPr="00A963A8" w:rsidRDefault="00E9106A" w:rsidP="00A963A8">
            <w:pPr>
              <w:tabs>
                <w:tab w:val="left" w:pos="3387"/>
              </w:tabs>
              <w:rPr>
                <w:rFonts w:ascii="Times New Roman" w:hAnsi="Times New Roman" w:cs="Times New Roman"/>
                <w:b/>
                <w:bCs/>
              </w:rPr>
            </w:pPr>
            <w:r w:rsidRPr="00A963A8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A963A8" w:rsidRPr="00A963A8">
              <w:rPr>
                <w:rFonts w:ascii="Times New Roman" w:hAnsi="Times New Roman" w:cs="Times New Roman"/>
                <w:b/>
                <w:bCs/>
              </w:rPr>
              <w:t xml:space="preserve">Пересказ сказки «Петух да собака» </w:t>
            </w:r>
          </w:p>
          <w:p w:rsidR="00A963A8" w:rsidRPr="00A963A8" w:rsidRDefault="00A963A8" w:rsidP="00A963A8">
            <w:pPr>
              <w:rPr>
                <w:rFonts w:ascii="Times New Roman" w:hAnsi="Times New Roman" w:cs="Times New Roman"/>
                <w:bCs/>
              </w:rPr>
            </w:pPr>
            <w:r w:rsidRPr="00A963A8">
              <w:rPr>
                <w:rFonts w:ascii="Times New Roman" w:hAnsi="Times New Roman" w:cs="Times New Roman"/>
                <w:b/>
                <w:bCs/>
              </w:rPr>
              <w:t xml:space="preserve">Программное содержание: </w:t>
            </w:r>
            <w:r w:rsidRPr="00A963A8">
              <w:rPr>
                <w:rFonts w:ascii="Times New Roman" w:hAnsi="Times New Roman" w:cs="Times New Roman"/>
                <w:bCs/>
              </w:rPr>
              <w:t>учить пересказывать сказку без помощи вопросов воспитателя, выразительно передавая диалог действующих лиц; учить использовать сложноподчиненные и вопросительные предложения</w:t>
            </w:r>
          </w:p>
          <w:p w:rsidR="00A963A8" w:rsidRDefault="00A963A8" w:rsidP="00A963A8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2" w:type="dxa"/>
          </w:tcPr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«Петух да собака» 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Жил старичок со старушкой, и жили они в большой бедности. Всех животов у них только и было, что петух и собака, да и тех они плохо кормили. Вот собака и говорит петуху: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Давай, брат Петька, уйдем в лес: здесь нам житье плохое.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Уйдем, — говорит петух, — хуже не будет.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Вот и пошли они куда глаза глядят. Пробродили целый день; стало смеркаться — пора на ночлег приставать. Сошли они с дороги в лес и выбрали большое дуплистое дерево. Петух взлетел на сук, собака залезла в дупло и — заснули.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Утром, только что заря стала заниматься, петух и закричал: «Ку-ку-ре-ку!» Услыхала петуха лиса; захотелось ей петушьим мясом полакомиться. Вот она подошла к дереву и стала петуха расхваливать: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Вот петух так петух! Такой птицы я никогда не видывала: и перышки-то какие красивые, и гребень-то какой красный, и голос-то какой звонкий! Слети ко мне, красавчик.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А за каким делом? — спрашивает петух.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Пойдем ко мне в гости: у меня сегодня новоселье, и про тебя много горошку припасено.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Хорошо, — говорит петух, — только мне одному идти никак нельзя: со мной товарищ.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«Вот какое счастье привалило! — подумала лиса. — Вместо одного петуха будет два».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Где же твой товарищ? — спрашивает она. — Я и его в гости позову.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Там, в дупле ночует, — отвечает петух.</w:t>
            </w:r>
          </w:p>
          <w:p w:rsidR="00A963A8" w:rsidRPr="00CE3F39" w:rsidRDefault="00A963A8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Лиса кинулась в дупло, а собака ее за морду — цап!.. Поймала и разорвала лису.</w:t>
            </w:r>
          </w:p>
          <w:p w:rsidR="00A963A8" w:rsidRDefault="00A963A8" w:rsidP="00CE3F3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E3F39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Ушинский Константин  Дмитриевич</w:t>
            </w: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b/>
                <w:color w:val="666666"/>
                <w:sz w:val="20"/>
                <w:szCs w:val="20"/>
              </w:rPr>
            </w:pP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b/>
                <w:sz w:val="20"/>
                <w:szCs w:val="20"/>
              </w:rPr>
              <w:t>Вопросы:</w:t>
            </w: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О чем говорится в этой сказке?</w:t>
            </w: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Где остановились на ночлег петух и собака? (Петух взлетел на сук. Собака залезла в дупло.)</w:t>
            </w: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Как лиса расхваливала петуха, что она ему говорила? («И перышки-то какие красивые, и гребень-то какой красный, и голос-то какой звонкий».) Как она с ним разговаривала? (Ласково, хитро.)</w:t>
            </w:r>
          </w:p>
          <w:p w:rsidR="00CE3F39" w:rsidRPr="00CE3F39" w:rsidRDefault="00CE3F39" w:rsidP="00CE3F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Что петух ответил лисе? (Ему нельзя одному идти, у него товарищ, он ночует в дупле.)</w:t>
            </w:r>
          </w:p>
          <w:p w:rsidR="00F40619" w:rsidRPr="00A963A8" w:rsidRDefault="00CE3F39" w:rsidP="00CE3F39">
            <w:pPr>
              <w:pStyle w:val="a6"/>
              <w:rPr>
                <w:rFonts w:ascii="Times New Roman" w:hAnsi="Times New Roman" w:cs="Times New Roman"/>
              </w:rPr>
            </w:pPr>
            <w:r w:rsidRPr="00CE3F39">
              <w:rPr>
                <w:rFonts w:ascii="Times New Roman" w:hAnsi="Times New Roman" w:cs="Times New Roman"/>
                <w:sz w:val="20"/>
                <w:szCs w:val="20"/>
              </w:rPr>
              <w:t>— Чем закончилась сказка? (Лиса кинулась в дупло, а собака поймала ее и разорвала.)</w:t>
            </w:r>
          </w:p>
        </w:tc>
      </w:tr>
      <w:tr w:rsidR="00F40619" w:rsidTr="00A43038">
        <w:trPr>
          <w:trHeight w:val="4668"/>
        </w:trPr>
        <w:tc>
          <w:tcPr>
            <w:tcW w:w="5495" w:type="dxa"/>
          </w:tcPr>
          <w:p w:rsidR="00F40619" w:rsidRPr="00943597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943597">
              <w:rPr>
                <w:rFonts w:ascii="Times New Roman" w:hAnsi="Times New Roman" w:cs="Times New Roman"/>
                <w:b/>
                <w:bCs/>
              </w:rPr>
              <w:lastRenderedPageBreak/>
              <w:t>Обучение грамоте</w:t>
            </w:r>
          </w:p>
          <w:p w:rsidR="00943597" w:rsidRPr="00943597" w:rsidRDefault="00A02816" w:rsidP="00943597">
            <w:pPr>
              <w:pStyle w:val="a6"/>
              <w:rPr>
                <w:rFonts w:ascii="Times New Roman" w:hAnsi="Times New Roman"/>
                <w:b/>
                <w:bCs/>
                <w:color w:val="000000"/>
              </w:rPr>
            </w:pPr>
            <w:r w:rsidRPr="00943597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 w:rsidR="00943597" w:rsidRPr="00943597">
              <w:rPr>
                <w:rFonts w:ascii="Times New Roman" w:hAnsi="Times New Roman"/>
                <w:b/>
              </w:rPr>
              <w:t>«</w:t>
            </w:r>
            <w:r w:rsidR="00943597" w:rsidRPr="00943597">
              <w:rPr>
                <w:rFonts w:ascii="Times New Roman" w:hAnsi="Times New Roman"/>
                <w:b/>
                <w:bCs/>
                <w:color w:val="000000"/>
              </w:rPr>
              <w:t xml:space="preserve">Различение на слух звуков [п], [б]» </w:t>
            </w:r>
            <w:r w:rsidR="00943597" w:rsidRPr="00943597">
              <w:rPr>
                <w:rFonts w:ascii="Times New Roman" w:hAnsi="Times New Roman"/>
                <w:b/>
                <w:color w:val="000000"/>
              </w:rPr>
              <w:t>(закрепление)</w:t>
            </w:r>
          </w:p>
          <w:p w:rsidR="00943597" w:rsidRPr="00943597" w:rsidRDefault="00943597" w:rsidP="00943597">
            <w:pPr>
              <w:pStyle w:val="a6"/>
              <w:rPr>
                <w:rFonts w:ascii="Times New Roman" w:hAnsi="Times New Roman"/>
                <w:b/>
                <w:color w:val="000000"/>
              </w:rPr>
            </w:pPr>
            <w:r w:rsidRPr="00943597">
              <w:rPr>
                <w:rFonts w:ascii="Times New Roman" w:hAnsi="Times New Roman"/>
                <w:b/>
                <w:bCs/>
                <w:color w:val="000000"/>
              </w:rPr>
              <w:t xml:space="preserve">Программное содержание: </w:t>
            </w:r>
            <w:r w:rsidRPr="00943597">
              <w:rPr>
                <w:rFonts w:ascii="Times New Roman" w:hAnsi="Times New Roman"/>
                <w:bCs/>
                <w:color w:val="000000"/>
              </w:rPr>
              <w:t>закреплять умение</w:t>
            </w:r>
            <w:r w:rsidRPr="00943597">
              <w:rPr>
                <w:rFonts w:ascii="Times New Roman" w:hAnsi="Times New Roman"/>
                <w:color w:val="000000"/>
              </w:rPr>
              <w:t xml:space="preserve"> различать на слух звуки [п], [б]; вспомнить понятие «слог»; продолжать учить детей делить слова на слоги.</w:t>
            </w:r>
          </w:p>
          <w:p w:rsidR="00943597" w:rsidRPr="00943597" w:rsidRDefault="00943597" w:rsidP="00943597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94359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9922" w:type="dxa"/>
          </w:tcPr>
          <w:p w:rsidR="00F40619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/>
              </w:rPr>
              <w:t>Комплекс артикуляционной гимнасти</w:t>
            </w:r>
            <w:r w:rsidRPr="00761023">
              <w:rPr>
                <w:rFonts w:ascii="Times New Roman" w:hAnsi="Times New Roman" w:cs="Times New Roman"/>
                <w:b/>
              </w:rPr>
              <w:softHyphen/>
              <w:t>ки:</w:t>
            </w:r>
          </w:p>
          <w:p w:rsidR="00F25A4D" w:rsidRDefault="00F25A4D" w:rsidP="009E564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2805430</wp:posOffset>
                  </wp:positionH>
                  <wp:positionV relativeFrom="margin">
                    <wp:posOffset>280670</wp:posOffset>
                  </wp:positionV>
                  <wp:extent cx="2058670" cy="1555115"/>
                  <wp:effectExtent l="19050" t="19050" r="17780" b="26035"/>
                  <wp:wrapSquare wrapText="bothSides"/>
                  <wp:docPr id="19" name="Рисунок 19" descr="http://images.myshared.ru/7/806693/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myshared.ru/7/806693/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5A4D" w:rsidRDefault="00F25A4D" w:rsidP="009E564E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93288" cy="1496212"/>
                  <wp:effectExtent l="19050" t="19050" r="26012" b="27788"/>
                  <wp:docPr id="16" name="Рисунок 16" descr="https://fs00.infourok.ru/images/doc/153/17700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00.infourok.ru/images/doc/153/177003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02" cy="149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A4D" w:rsidRPr="00761023" w:rsidRDefault="00F25A4D" w:rsidP="009E564E">
            <w:pPr>
              <w:rPr>
                <w:rFonts w:ascii="Times New Roman" w:hAnsi="Times New Roman" w:cs="Times New Roman"/>
                <w:b/>
              </w:rPr>
            </w:pPr>
          </w:p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</w:rPr>
              <w:t xml:space="preserve"> - </w:t>
            </w:r>
            <w:r w:rsidR="00761023" w:rsidRPr="00761023">
              <w:rPr>
                <w:rFonts w:ascii="Times New Roman" w:hAnsi="Times New Roman" w:cs="Times New Roman"/>
                <w:bCs/>
              </w:rPr>
              <w:t>Д</w:t>
            </w:r>
            <w:r w:rsidRPr="00761023">
              <w:rPr>
                <w:rFonts w:ascii="Times New Roman" w:hAnsi="Times New Roman" w:cs="Times New Roman"/>
                <w:bCs/>
              </w:rPr>
              <w:t>ля закрепления умения выд</w:t>
            </w:r>
            <w:r w:rsidR="00F25A4D">
              <w:rPr>
                <w:rFonts w:ascii="Times New Roman" w:hAnsi="Times New Roman" w:cs="Times New Roman"/>
                <w:bCs/>
              </w:rPr>
              <w:t>елять в словах и фразах звуки [п], [б]</w:t>
            </w:r>
            <w:r w:rsidRPr="00761023">
              <w:rPr>
                <w:rFonts w:ascii="Times New Roman" w:hAnsi="Times New Roman" w:cs="Times New Roman"/>
                <w:bCs/>
              </w:rPr>
              <w:t xml:space="preserve"> – поиграйте с детьми в </w:t>
            </w:r>
            <w:r w:rsidRPr="00761023">
              <w:rPr>
                <w:rFonts w:ascii="Times New Roman" w:hAnsi="Times New Roman" w:cs="Times New Roman"/>
                <w:b/>
                <w:bCs/>
              </w:rPr>
              <w:t>дидактическую игру</w:t>
            </w:r>
            <w:r w:rsidRPr="00761023">
              <w:rPr>
                <w:rFonts w:ascii="Times New Roman" w:hAnsi="Times New Roman" w:cs="Times New Roman"/>
                <w:b/>
              </w:rPr>
              <w:t xml:space="preserve"> «Н</w:t>
            </w:r>
            <w:r w:rsidR="00761023" w:rsidRPr="00761023">
              <w:rPr>
                <w:rFonts w:ascii="Times New Roman" w:hAnsi="Times New Roman" w:cs="Times New Roman"/>
                <w:b/>
              </w:rPr>
              <w:t xml:space="preserve">азови слово на заданный звук» </w:t>
            </w:r>
          </w:p>
          <w:p w:rsidR="00761023" w:rsidRPr="00761023" w:rsidRDefault="00761023" w:rsidP="009E564E">
            <w:pPr>
              <w:rPr>
                <w:rFonts w:ascii="Times New Roman" w:hAnsi="Times New Roman" w:cs="Times New Roman"/>
              </w:rPr>
            </w:pPr>
          </w:p>
          <w:p w:rsidR="00F40619" w:rsidRDefault="00F40619" w:rsidP="00761023">
            <w:pPr>
              <w:pStyle w:val="a6"/>
              <w:rPr>
                <w:rFonts w:ascii="Times New Roman" w:hAnsi="Times New Roman" w:cs="Times New Roman"/>
              </w:rPr>
            </w:pPr>
            <w:r w:rsidRPr="00761023">
              <w:rPr>
                <w:rFonts w:ascii="Times New Roman" w:hAnsi="Times New Roman" w:cs="Times New Roman"/>
              </w:rPr>
              <w:t xml:space="preserve"> - Предложите поиграть в </w:t>
            </w:r>
            <w:r w:rsidRPr="00761023">
              <w:rPr>
                <w:rFonts w:ascii="Times New Roman" w:hAnsi="Times New Roman" w:cs="Times New Roman"/>
                <w:b/>
              </w:rPr>
              <w:t>игру «Поймай звук»</w:t>
            </w:r>
            <w:r w:rsidRPr="00761023">
              <w:rPr>
                <w:rFonts w:ascii="Times New Roman" w:hAnsi="Times New Roman" w:cs="Times New Roman"/>
              </w:rPr>
              <w:t xml:space="preserve"> - Взрослый произносит звуки гласные и согласные. Ребёнок должен хлопнуть в ладоши «поймать гласный (согласный) звук.</w:t>
            </w:r>
          </w:p>
          <w:p w:rsidR="00143BF3" w:rsidRDefault="00143BF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143BF3" w:rsidRDefault="00143BF3" w:rsidP="00761023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Разделите схемы под картинками на слоги, как в примере и поставьте ударение</w:t>
            </w:r>
          </w:p>
          <w:p w:rsidR="00143BF3" w:rsidRDefault="00143BF3" w:rsidP="00761023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264160</wp:posOffset>
                  </wp:positionH>
                  <wp:positionV relativeFrom="margin">
                    <wp:posOffset>3260090</wp:posOffset>
                  </wp:positionV>
                  <wp:extent cx="2646680" cy="1287145"/>
                  <wp:effectExtent l="19050" t="19050" r="20320" b="27305"/>
                  <wp:wrapSquare wrapText="bothSides"/>
                  <wp:docPr id="22" name="Рисунок 22" descr="https://logiclike.com/files/media/nx/4d/60ak2n4q_5b34e16a24a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ogiclike.com/files/media/nx/4d/60ak2n4q_5b34e16a24a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007" b="1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3BF3" w:rsidRDefault="00143BF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143BF3" w:rsidRDefault="00143BF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F25A4D" w:rsidRDefault="00F25A4D" w:rsidP="00F25A4D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  <w:p w:rsidR="00143BF3" w:rsidRDefault="00143BF3" w:rsidP="00F25A4D">
            <w:pPr>
              <w:pStyle w:val="a6"/>
              <w:rPr>
                <w:rFonts w:ascii="Times New Roman" w:hAnsi="Times New Roman"/>
                <w:b/>
              </w:rPr>
            </w:pPr>
          </w:p>
          <w:p w:rsidR="00143BF3" w:rsidRDefault="00143BF3" w:rsidP="00F25A4D">
            <w:pPr>
              <w:pStyle w:val="a6"/>
              <w:rPr>
                <w:rFonts w:ascii="Times New Roman" w:hAnsi="Times New Roman"/>
                <w:b/>
              </w:rPr>
            </w:pPr>
          </w:p>
          <w:p w:rsidR="00143BF3" w:rsidRDefault="00143BF3" w:rsidP="00F25A4D">
            <w:pPr>
              <w:pStyle w:val="a6"/>
              <w:rPr>
                <w:rFonts w:ascii="Times New Roman" w:hAnsi="Times New Roman"/>
                <w:b/>
              </w:rPr>
            </w:pPr>
          </w:p>
          <w:p w:rsidR="00143BF3" w:rsidRDefault="00143BF3" w:rsidP="00F25A4D">
            <w:pPr>
              <w:pStyle w:val="a6"/>
              <w:rPr>
                <w:rFonts w:ascii="Times New Roman" w:hAnsi="Times New Roman"/>
                <w:b/>
              </w:rPr>
            </w:pPr>
          </w:p>
          <w:p w:rsidR="00143BF3" w:rsidRDefault="00143BF3" w:rsidP="00F25A4D">
            <w:pPr>
              <w:pStyle w:val="a6"/>
              <w:rPr>
                <w:rFonts w:ascii="Times New Roman" w:hAnsi="Times New Roman"/>
                <w:b/>
              </w:rPr>
            </w:pPr>
          </w:p>
          <w:p w:rsidR="00F25A4D" w:rsidRPr="00F25A4D" w:rsidRDefault="00F25A4D" w:rsidP="00F25A4D">
            <w:pPr>
              <w:pStyle w:val="a6"/>
              <w:rPr>
                <w:rFonts w:ascii="Times New Roman" w:hAnsi="Times New Roman"/>
                <w:b/>
              </w:rPr>
            </w:pPr>
            <w:r w:rsidRPr="00F25A4D">
              <w:rPr>
                <w:rFonts w:ascii="Times New Roman" w:hAnsi="Times New Roman"/>
                <w:b/>
              </w:rPr>
              <w:t xml:space="preserve">Подберите с ребёнком картинки со звуками </w:t>
            </w:r>
            <w:r w:rsidRPr="00F25A4D">
              <w:rPr>
                <w:rFonts w:ascii="Times New Roman" w:hAnsi="Times New Roman"/>
                <w:b/>
                <w:bCs/>
                <w:color w:val="000000"/>
              </w:rPr>
              <w:t>[п], [б] в начале и конце слова.</w:t>
            </w:r>
          </w:p>
          <w:p w:rsidR="00761023" w:rsidRDefault="00761023" w:rsidP="00761023">
            <w:pPr>
              <w:pStyle w:val="a6"/>
              <w:rPr>
                <w:rFonts w:ascii="Times New Roman" w:hAnsi="Times New Roman" w:cs="Times New Roman"/>
              </w:rPr>
            </w:pPr>
          </w:p>
          <w:p w:rsidR="00F25A4D" w:rsidRPr="00F25A4D" w:rsidRDefault="00F25A4D" w:rsidP="00F25A4D">
            <w:pPr>
              <w:pStyle w:val="a6"/>
              <w:rPr>
                <w:rFonts w:ascii="Times New Roman" w:hAnsi="Times New Roman"/>
                <w:color w:val="000000"/>
              </w:rPr>
            </w:pPr>
            <w:r w:rsidRPr="00F25A4D">
              <w:rPr>
                <w:rFonts w:ascii="Times New Roman" w:hAnsi="Times New Roman"/>
                <w:b/>
                <w:color w:val="000000"/>
              </w:rPr>
              <w:t>И.у. «Слова-действия».</w:t>
            </w:r>
            <w:r w:rsidRPr="00F25A4D">
              <w:rPr>
                <w:rFonts w:ascii="Times New Roman" w:hAnsi="Times New Roman"/>
                <w:color w:val="000000"/>
              </w:rPr>
              <w:t xml:space="preserve"> Цель. Упражнять детей в уме</w:t>
            </w:r>
            <w:r w:rsidRPr="00F25A4D">
              <w:rPr>
                <w:rFonts w:ascii="Times New Roman" w:hAnsi="Times New Roman"/>
                <w:color w:val="000000"/>
              </w:rPr>
              <w:softHyphen/>
              <w:t>нии образовывать глаголы от существительных.</w:t>
            </w:r>
          </w:p>
          <w:p w:rsidR="00761023" w:rsidRPr="00761023" w:rsidRDefault="00761023" w:rsidP="00761023">
            <w:pPr>
              <w:ind w:firstLine="566"/>
              <w:rPr>
                <w:rFonts w:ascii="Times New Roman" w:hAnsi="Times New Roman" w:cs="Times New Roman"/>
              </w:rPr>
            </w:pPr>
          </w:p>
        </w:tc>
      </w:tr>
      <w:tr w:rsidR="00F40619" w:rsidTr="00A43038">
        <w:trPr>
          <w:trHeight w:val="1976"/>
        </w:trPr>
        <w:tc>
          <w:tcPr>
            <w:tcW w:w="5495" w:type="dxa"/>
          </w:tcPr>
          <w:p w:rsidR="00F40619" w:rsidRPr="00F25A4D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F25A4D">
              <w:rPr>
                <w:rFonts w:ascii="Times New Roman" w:hAnsi="Times New Roman" w:cs="Times New Roman"/>
                <w:b/>
                <w:u w:val="single"/>
              </w:rPr>
              <w:t>З</w:t>
            </w:r>
            <w:r w:rsidR="00B077DA" w:rsidRPr="00F25A4D">
              <w:rPr>
                <w:rFonts w:ascii="Times New Roman" w:hAnsi="Times New Roman" w:cs="Times New Roman"/>
                <w:b/>
                <w:u w:val="single"/>
              </w:rPr>
              <w:t xml:space="preserve">накомство с </w:t>
            </w:r>
            <w:r w:rsidRPr="00F25A4D">
              <w:rPr>
                <w:rFonts w:ascii="Times New Roman" w:hAnsi="Times New Roman" w:cs="Times New Roman"/>
                <w:b/>
                <w:u w:val="single"/>
              </w:rPr>
              <w:t>художественной литературой</w:t>
            </w:r>
          </w:p>
          <w:p w:rsidR="00F25A4D" w:rsidRPr="00F25A4D" w:rsidRDefault="00B077DA" w:rsidP="00F25A4D">
            <w:pPr>
              <w:rPr>
                <w:rFonts w:ascii="Times New Roman" w:hAnsi="Times New Roman"/>
                <w:b/>
              </w:rPr>
            </w:pPr>
            <w:r w:rsidRPr="00F25A4D">
              <w:rPr>
                <w:rFonts w:ascii="Times New Roman" w:hAnsi="Times New Roman" w:cs="Times New Roman"/>
                <w:b/>
              </w:rPr>
              <w:t>Тема:</w:t>
            </w:r>
            <w:r w:rsidR="00F25A4D" w:rsidRPr="00F25A4D">
              <w:rPr>
                <w:rFonts w:ascii="Times New Roman" w:hAnsi="Times New Roman"/>
                <w:b/>
              </w:rPr>
              <w:t xml:space="preserve"> Украинская народная сказка «Колосок»</w:t>
            </w:r>
          </w:p>
          <w:p w:rsidR="00F25A4D" w:rsidRPr="00F25A4D" w:rsidRDefault="00F25A4D" w:rsidP="00F25A4D">
            <w:pPr>
              <w:rPr>
                <w:rFonts w:ascii="Times New Roman" w:hAnsi="Times New Roman"/>
              </w:rPr>
            </w:pPr>
            <w:r w:rsidRPr="00F25A4D">
              <w:rPr>
                <w:rFonts w:ascii="Times New Roman" w:hAnsi="Times New Roman"/>
                <w:b/>
              </w:rPr>
              <w:t>Программное содержание:</w:t>
            </w:r>
            <w:r w:rsidRPr="00F25A4D">
              <w:rPr>
                <w:rFonts w:ascii="Times New Roman" w:hAnsi="Times New Roman"/>
              </w:rPr>
              <w:t xml:space="preserve"> учить пересказывать сказку самостоятельно, передавать интонацией характера героев, своё отношение к персонажам, рассказывать сказку в </w:t>
            </w:r>
            <w:proofErr w:type="gramStart"/>
            <w:r w:rsidRPr="00F25A4D">
              <w:rPr>
                <w:rFonts w:ascii="Times New Roman" w:hAnsi="Times New Roman"/>
              </w:rPr>
              <w:t>лицах( меняя</w:t>
            </w:r>
            <w:proofErr w:type="gramEnd"/>
            <w:r w:rsidRPr="00F25A4D">
              <w:rPr>
                <w:rFonts w:ascii="Times New Roman" w:hAnsi="Times New Roman"/>
              </w:rPr>
              <w:t xml:space="preserve"> голос, интонацию); формировать  умение понимать образное содержание и значение пословиц.</w:t>
            </w:r>
          </w:p>
          <w:p w:rsidR="00F40619" w:rsidRPr="00B077DA" w:rsidRDefault="00F40619" w:rsidP="00F25A4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2" w:type="dxa"/>
          </w:tcPr>
          <w:p w:rsidR="00F25A4D" w:rsidRPr="004970D8" w:rsidRDefault="00F25A4D" w:rsidP="004970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970D8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lastRenderedPageBreak/>
              <w:t>Колосок</w:t>
            </w:r>
            <w:r w:rsidR="004970D8" w:rsidRPr="004970D8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.</w:t>
            </w:r>
            <w:r w:rsidR="004970D8" w:rsidRPr="004970D8">
              <w:rPr>
                <w:rFonts w:ascii="Times New Roman" w:hAnsi="Times New Roman" w:cs="Times New Roman"/>
                <w:b/>
                <w:sz w:val="20"/>
                <w:szCs w:val="20"/>
              </w:rPr>
              <w:t>Украинская</w:t>
            </w:r>
            <w:proofErr w:type="spellEnd"/>
            <w:r w:rsidR="004970D8" w:rsidRPr="004970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сказка</w:t>
            </w:r>
          </w:p>
          <w:p w:rsidR="00F25A4D" w:rsidRPr="004970D8" w:rsidRDefault="004970D8" w:rsidP="004970D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Ж</w:t>
            </w:r>
            <w:r w:rsidR="00F25A4D"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или-были два мышонка, </w:t>
            </w:r>
            <w:proofErr w:type="spellStart"/>
            <w:r w:rsidR="00F25A4D"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Круть</w:t>
            </w:r>
            <w:proofErr w:type="spellEnd"/>
            <w:r w:rsidR="00F25A4D"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gramStart"/>
            <w:r w:rsidR="00F25A4D"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Верть</w:t>
            </w:r>
            <w:proofErr w:type="gramEnd"/>
            <w:r w:rsidR="00F25A4D"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да петушок Голосистое Горлышко. Мышата только и знали, что пели да плясали, крутились да вертелись. А петушок чуть свет поднимался, сперва всех песней будил, а потом принимался за работу.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Вот однажды подметал петушок двор и видит на земле пшеничный колосок.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Верть, - позвал петушок, - глядите, что я нашёл!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Прибежали мышата и говорят: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Нужно его обмолотить.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кто будет молотить? - спросил петушок.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закричал один.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закричал другой.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Ладно,-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сказал петушок, - я обмолочу.</w:t>
            </w:r>
          </w:p>
          <w:p w:rsidR="00F25A4D" w:rsidRPr="004970D8" w:rsidRDefault="00F25A4D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И принялся за работу. А мышата стали играть в лапту.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Кончил петушок молотить и крикнул: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Эй,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, эй, Верть, глядите, сколько я зерна намолотил!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Прибежали мышата и запищали в один голос: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Теперь нужно зерно на мельницу нести, муки намолоть!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кто понесёт? - спросил петушок.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закричал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 закричал Верть.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Ладно,-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сказал петушок, - я снесу зерно на мельницу.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Взвалил себе на плечи мешок и пошёл. А мышата тем временем затеяли чехарду. Друг через друга прыгают, веселятся.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Вернулся петушок с мельницы, опять зовёт мышат: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Сюда,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, сюда. Верть! Я муку принёс.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Прибежали мышата, смотрят, не нахвалятся: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Ай да петушок! Ай да молодец! Теперь нужно тесто замесить да пироги печь.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Кто будет месить? - спросил петушок. А мышата опять своё.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запищал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Только не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я!-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запищал Верть.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Подумал, подумал петушок и говорит: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Видно, мне придётся.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Замесил он тесто, натаскал дров, затопил печь. А как печь истопилась, посадил в неё пироги. Мышата тоже времени не теряют: песни поют, пляшут. Испеклись пироги, петушок их вынул, выложил на стол, а мышата тут как тут. И звать их не пришлось.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Ох и проголодался я! - пищит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Ох и есть хочется! - пищит Верть.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И за стол сели.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А петушок им говорит: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Подождите, подождите! Вы мне сперва скажите, кто нашёл колосок.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Ты нашёл! - громко закричали мышата.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кто колосок обмолотил? - снова спросил петушок.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Ты обмолотил! - потише сказали оба.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кто зерно на мельницу носил?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- Тоже ты, - совсем тихо ответили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 и Верть.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тесто кто месил? Дрова носил? Печь топил? Пироги кто пёк?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Всё ты. Всё ты, - чуть слышно пропищали мышата.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- А вы что делали?</w:t>
            </w:r>
          </w:p>
          <w:p w:rsidR="004970D8" w:rsidRPr="004970D8" w:rsidRDefault="004970D8" w:rsidP="00497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Что сказать в ответ? И сказать нечего. Стали </w:t>
            </w:r>
            <w:proofErr w:type="spell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Круть</w:t>
            </w:r>
            <w:proofErr w:type="spell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>Верть</w:t>
            </w:r>
            <w:proofErr w:type="gramEnd"/>
            <w:r w:rsidRPr="004970D8">
              <w:rPr>
                <w:rFonts w:ascii="Times New Roman" w:hAnsi="Times New Roman" w:cs="Times New Roman"/>
                <w:sz w:val="20"/>
                <w:szCs w:val="20"/>
              </w:rPr>
              <w:t xml:space="preserve"> вылезать из-за стола, а петушок их не удерживает. Не за что таких лодырей и лентяев пирогами угощать.</w:t>
            </w:r>
          </w:p>
          <w:p w:rsidR="00F40619" w:rsidRPr="004970D8" w:rsidRDefault="00F40619" w:rsidP="00B077D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40619" w:rsidTr="00A43038">
        <w:trPr>
          <w:trHeight w:val="4203"/>
        </w:trPr>
        <w:tc>
          <w:tcPr>
            <w:tcW w:w="5495" w:type="dxa"/>
          </w:tcPr>
          <w:p w:rsidR="00F40619" w:rsidRPr="00143BF3" w:rsidRDefault="00F40619" w:rsidP="009E564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143BF3">
              <w:rPr>
                <w:rFonts w:ascii="Times New Roman" w:hAnsi="Times New Roman" w:cs="Times New Roman"/>
                <w:b/>
                <w:u w:val="single"/>
              </w:rPr>
              <w:lastRenderedPageBreak/>
              <w:t>Художественно-эстетическое развитие</w:t>
            </w:r>
          </w:p>
          <w:p w:rsidR="00F40619" w:rsidRPr="00143BF3" w:rsidRDefault="00F40619" w:rsidP="009E564E">
            <w:pPr>
              <w:rPr>
                <w:rFonts w:ascii="Times New Roman" w:hAnsi="Times New Roman" w:cs="Times New Roman"/>
              </w:rPr>
            </w:pPr>
            <w:r w:rsidRPr="00143BF3">
              <w:rPr>
                <w:rFonts w:ascii="Times New Roman" w:hAnsi="Times New Roman" w:cs="Times New Roman"/>
                <w:b/>
              </w:rPr>
              <w:t>Аппликация</w:t>
            </w:r>
          </w:p>
          <w:p w:rsidR="00143BF3" w:rsidRPr="00143BF3" w:rsidRDefault="00F40619" w:rsidP="00143BF3">
            <w:pPr>
              <w:rPr>
                <w:rFonts w:ascii="Times New Roman" w:hAnsi="Times New Roman"/>
                <w:b/>
              </w:rPr>
            </w:pPr>
            <w:r w:rsidRPr="00143BF3">
              <w:rPr>
                <w:rFonts w:ascii="Times New Roman" w:hAnsi="Times New Roman" w:cs="Times New Roman"/>
                <w:b/>
              </w:rPr>
              <w:t xml:space="preserve">Тема: </w:t>
            </w:r>
            <w:r w:rsidR="00143BF3" w:rsidRPr="00143BF3">
              <w:rPr>
                <w:rFonts w:ascii="Times New Roman" w:hAnsi="Times New Roman"/>
                <w:b/>
              </w:rPr>
              <w:t>Аппликация</w:t>
            </w:r>
          </w:p>
          <w:p w:rsidR="00143BF3" w:rsidRPr="00143BF3" w:rsidRDefault="00143BF3" w:rsidP="00143BF3">
            <w:pPr>
              <w:rPr>
                <w:rFonts w:ascii="Times New Roman" w:hAnsi="Times New Roman"/>
                <w:b/>
              </w:rPr>
            </w:pPr>
            <w:r w:rsidRPr="00143BF3">
              <w:rPr>
                <w:rFonts w:ascii="Times New Roman" w:hAnsi="Times New Roman"/>
                <w:b/>
              </w:rPr>
              <w:t>«Солнышко, улыбнись!»</w:t>
            </w:r>
          </w:p>
          <w:p w:rsidR="00F40619" w:rsidRPr="00703028" w:rsidRDefault="00143BF3" w:rsidP="006C3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BF3">
              <w:rPr>
                <w:rFonts w:ascii="Times New Roman" w:hAnsi="Times New Roman"/>
                <w:b/>
              </w:rPr>
              <w:t xml:space="preserve">Программное содержание: </w:t>
            </w:r>
            <w:r w:rsidRPr="00143BF3">
              <w:rPr>
                <w:rFonts w:ascii="Times New Roman" w:hAnsi="Times New Roman"/>
              </w:rPr>
              <w:t xml:space="preserve">Вызывать у детей интерес к созданию солярных образов в технике аппликации. Учить детей вырезать солнышко из бумажных квадратов, сложенных дважды по диагонали, и составлять из них многоцветные образы, накладывая вырезанные формы друг на друга. Показать варианты </w:t>
            </w:r>
            <w:proofErr w:type="gramStart"/>
            <w:r w:rsidRPr="00143BF3">
              <w:rPr>
                <w:rFonts w:ascii="Times New Roman" w:hAnsi="Times New Roman"/>
              </w:rPr>
              <w:t>лучи-ков</w:t>
            </w:r>
            <w:proofErr w:type="gramEnd"/>
            <w:r w:rsidRPr="00143BF3">
              <w:rPr>
                <w:rFonts w:ascii="Times New Roman" w:hAnsi="Times New Roman"/>
              </w:rPr>
              <w:t xml:space="preserve"> (прямые, волнистые, завитки, трилистники, треугольники, трапеции, зубчики) и способы их изготовления. Развивать чувство цвета, формы и композиции.</w:t>
            </w:r>
          </w:p>
        </w:tc>
        <w:tc>
          <w:tcPr>
            <w:tcW w:w="9922" w:type="dxa"/>
          </w:tcPr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</w:rPr>
              <w:t> Беседа о времени года весна, обращает внимание на весеннее солнышко, небо.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</w:rPr>
              <w:t>- Послушайте стих о солнышке: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Солнышко, повернись!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Красное, разожгись!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С весной красною вернись!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Красно-солнышко,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В дорогу выезжай!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  <w:r w:rsidRPr="006C3EFE">
              <w:rPr>
                <w:rFonts w:ascii="Times New Roman" w:hAnsi="Times New Roman" w:cs="Times New Roman"/>
                <w:i/>
                <w:iCs/>
              </w:rPr>
              <w:t>Зимний холод прогоняй!</w:t>
            </w:r>
          </w:p>
          <w:p w:rsidR="006C3EFE" w:rsidRPr="006C3EFE" w:rsidRDefault="006C3EFE" w:rsidP="006C3EFE">
            <w:pPr>
              <w:rPr>
                <w:rFonts w:ascii="Times New Roman" w:hAnsi="Times New Roman" w:cs="Times New Roman"/>
                <w:color w:val="000000"/>
              </w:rPr>
            </w:pPr>
          </w:p>
          <w:p w:rsidR="00F40619" w:rsidRPr="00272E5D" w:rsidRDefault="006C3EFE" w:rsidP="006C3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4265930</wp:posOffset>
                  </wp:positionH>
                  <wp:positionV relativeFrom="margin">
                    <wp:posOffset>220345</wp:posOffset>
                  </wp:positionV>
                  <wp:extent cx="1630045" cy="1064260"/>
                  <wp:effectExtent l="19050" t="19050" r="27305" b="21590"/>
                  <wp:wrapSquare wrapText="bothSides"/>
                  <wp:docPr id="25" name="Рисунок 25" descr="http://img0.liveinternet.ru/images/attach/c/5/85/690/85690012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0.liveinternet.ru/images/attach/c/5/85/690/85690012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55" t="51872" r="6799" b="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3EFE">
              <w:rPr>
                <w:rFonts w:ascii="Times New Roman" w:hAnsi="Times New Roman" w:cs="Times New Roman"/>
                <w:shd w:val="clear" w:color="auto" w:fill="FFFFFF"/>
              </w:rPr>
              <w:t xml:space="preserve">Давайте мы с вами создадим свои солнышки. Будем вырезать из желтой бумаги так же, как мы осенью вырезали цветы, а зимой снежинки, - т. е. из бумажных квадратиков, сложенных дважды пополам. Кроме того, предлагаем скомбинировать изобразительные техники – дорисовать «лицо» фломастерами. </w:t>
            </w:r>
          </w:p>
        </w:tc>
      </w:tr>
      <w:tr w:rsidR="00F40619" w:rsidTr="00A43038">
        <w:trPr>
          <w:trHeight w:val="837"/>
        </w:trPr>
        <w:tc>
          <w:tcPr>
            <w:tcW w:w="5495" w:type="dxa"/>
          </w:tcPr>
          <w:p w:rsidR="00F40619" w:rsidRPr="006C3EFE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6C3EFE">
              <w:rPr>
                <w:rFonts w:ascii="Times New Roman" w:hAnsi="Times New Roman" w:cs="Times New Roman"/>
                <w:b/>
              </w:rPr>
              <w:t>Конструирование</w:t>
            </w:r>
          </w:p>
          <w:p w:rsidR="006C3EFE" w:rsidRPr="006C3EFE" w:rsidRDefault="00F40619" w:rsidP="006C3EFE">
            <w:pPr>
              <w:rPr>
                <w:rFonts w:ascii="Times New Roman" w:hAnsi="Times New Roman"/>
                <w:b/>
              </w:rPr>
            </w:pPr>
            <w:r w:rsidRPr="006C3EFE">
              <w:rPr>
                <w:rFonts w:ascii="Times New Roman" w:hAnsi="Times New Roman" w:cs="Times New Roman"/>
                <w:b/>
              </w:rPr>
              <w:t xml:space="preserve">Тема:  </w:t>
            </w:r>
            <w:r w:rsidR="006C3EFE" w:rsidRPr="006C3EFE">
              <w:rPr>
                <w:rFonts w:ascii="Times New Roman" w:hAnsi="Times New Roman"/>
                <w:b/>
              </w:rPr>
              <w:t>«Подставка для карандашей »</w:t>
            </w:r>
          </w:p>
          <w:p w:rsidR="006C3EFE" w:rsidRPr="006C3EFE" w:rsidRDefault="006C3EFE" w:rsidP="006C3EFE">
            <w:pPr>
              <w:rPr>
                <w:rFonts w:ascii="Times New Roman" w:hAnsi="Times New Roman"/>
                <w:b/>
              </w:rPr>
            </w:pPr>
            <w:r w:rsidRPr="006C3EFE">
              <w:rPr>
                <w:rFonts w:ascii="Times New Roman" w:hAnsi="Times New Roman"/>
                <w:b/>
              </w:rPr>
              <w:t xml:space="preserve">Программное содержание. </w:t>
            </w:r>
            <w:r w:rsidRPr="006C3EFE">
              <w:rPr>
                <w:rFonts w:ascii="Times New Roman" w:hAnsi="Times New Roman"/>
              </w:rPr>
              <w:t>Побуждать детей изготавливать полезные для себя вещи. Закреплять умение анализировать и делать выводы: из чего состоит подставка (количество деталей), как они скрепляются. Закреплять умение работать с лесенкой трудового процесса.</w:t>
            </w:r>
          </w:p>
          <w:p w:rsidR="006C3EFE" w:rsidRPr="00E3156F" w:rsidRDefault="006C3EFE" w:rsidP="006C3EF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B301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40619" w:rsidRPr="00E3156F" w:rsidRDefault="00F40619" w:rsidP="009E564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922" w:type="dxa"/>
          </w:tcPr>
          <w:p w:rsidR="00DB3011" w:rsidRDefault="002B2A3A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109855</wp:posOffset>
                  </wp:positionV>
                  <wp:extent cx="2522220" cy="1852930"/>
                  <wp:effectExtent l="19050" t="19050" r="11430" b="13970"/>
                  <wp:wrapSquare wrapText="bothSides"/>
                  <wp:docPr id="31" name="Рисунок 31" descr="Как сделать подставку для карандашей из карт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к сделать подставку для карандашей из карт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5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4265930</wp:posOffset>
                  </wp:positionH>
                  <wp:positionV relativeFrom="margin">
                    <wp:posOffset>157480</wp:posOffset>
                  </wp:positionV>
                  <wp:extent cx="1403985" cy="1922780"/>
                  <wp:effectExtent l="19050" t="19050" r="24765" b="20320"/>
                  <wp:wrapSquare wrapText="bothSides"/>
                  <wp:docPr id="5" name="Рисунок 34" descr="Как сделать подставку для карандашей из карт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к сделать подставку для карандашей из карт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685" t="6070" r="25293" b="7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2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1751965</wp:posOffset>
                  </wp:positionH>
                  <wp:positionV relativeFrom="margin">
                    <wp:posOffset>2073910</wp:posOffset>
                  </wp:positionV>
                  <wp:extent cx="2301875" cy="1697990"/>
                  <wp:effectExtent l="19050" t="19050" r="22225" b="16510"/>
                  <wp:wrapSquare wrapText="bothSides"/>
                  <wp:docPr id="6" name="Рисунок 37" descr="Как сделать подставку для карандашей из карт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к сделать подставку для карандашей из карт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2B2A3A" w:rsidRDefault="002B2A3A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DB3011" w:rsidRPr="00CD1FC0" w:rsidRDefault="00DB3011" w:rsidP="00CD1FC0">
            <w:pPr>
              <w:pStyle w:val="a6"/>
              <w:rPr>
                <w:rFonts w:ascii="Times New Roman" w:hAnsi="Times New Roman" w:cs="Times New Roman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19" w:rsidTr="00F40619">
        <w:tc>
          <w:tcPr>
            <w:tcW w:w="15417" w:type="dxa"/>
            <w:gridSpan w:val="2"/>
          </w:tcPr>
          <w:p w:rsidR="00F40619" w:rsidRPr="00DB3011" w:rsidRDefault="00F40619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Дополнительные задания</w:t>
            </w:r>
          </w:p>
          <w:p w:rsidR="00F40619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546350" cy="2958465"/>
                  <wp:effectExtent l="38100" t="19050" r="25400" b="13335"/>
                  <wp:wrapSquare wrapText="bothSides"/>
                  <wp:docPr id="20" name="Рисунок 52" descr="https://ds03.infourok.ru/uploads/ex/0fa4/00021efb-4f3f8ea0/2/hello_html_m27da8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3.infourok.ru/uploads/ex/0fa4/00021efb-4f3f8ea0/2/hello_html_m27da8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95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2A3A" w:rsidRDefault="002B2A3A" w:rsidP="002B2A3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Предложите детям рассмотреть национальные костюмы.</w:t>
            </w: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1224280</wp:posOffset>
                  </wp:positionH>
                  <wp:positionV relativeFrom="margin">
                    <wp:posOffset>3201035</wp:posOffset>
                  </wp:positionV>
                  <wp:extent cx="2261870" cy="3110865"/>
                  <wp:effectExtent l="19050" t="19050" r="24130" b="13335"/>
                  <wp:wrapSquare wrapText="bothSides"/>
                  <wp:docPr id="24" name="Рисунок 24" descr="C:\Users\леново\Desktop\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леново\Desktop\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837565</wp:posOffset>
                  </wp:positionV>
                  <wp:extent cx="4281805" cy="2141855"/>
                  <wp:effectExtent l="19050" t="19050" r="23495" b="10795"/>
                  <wp:wrapSquare wrapText="bothSides"/>
                  <wp:docPr id="8" name="Рисунок 25" descr="https://img1.labirint.ru/rcimg/18566d7678e99a867ff509caa880193f/1920x1080/books55/549985/ph_1.jpg?156394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1.labirint.ru/rcimg/18566d7678e99a867ff509caa880193f/1920x1080/books55/549985/ph_1.jpg?1563946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80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3B4D1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4763135</wp:posOffset>
                  </wp:positionH>
                  <wp:positionV relativeFrom="margin">
                    <wp:posOffset>3237865</wp:posOffset>
                  </wp:positionV>
                  <wp:extent cx="2921000" cy="3211195"/>
                  <wp:effectExtent l="19050" t="19050" r="12700" b="27305"/>
                  <wp:wrapSquare wrapText="bothSides"/>
                  <wp:docPr id="17" name="Рисунок 55" descr="http://xn----7sbb3aaldicno5bm3eh.xn--p1ai/Kirill/190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xn----7sbb3aaldicno5bm3eh.xn--p1ai/Kirill/190/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6812915</wp:posOffset>
                  </wp:positionH>
                  <wp:positionV relativeFrom="margin">
                    <wp:posOffset>149225</wp:posOffset>
                  </wp:positionV>
                  <wp:extent cx="2633980" cy="3742055"/>
                  <wp:effectExtent l="38100" t="19050" r="13970" b="10795"/>
                  <wp:wrapSquare wrapText="bothSides"/>
                  <wp:docPr id="21" name="Рисунок 49" descr="http://7gy.ru/images/doshkolenku/rog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7gy.ru/images/doshkolenku/rog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374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149225</wp:posOffset>
                  </wp:positionV>
                  <wp:extent cx="2865120" cy="3642995"/>
                  <wp:effectExtent l="19050" t="19050" r="11430" b="14605"/>
                  <wp:wrapSquare wrapText="bothSides"/>
                  <wp:docPr id="18" name="Рисунок 58" descr="http://img1.labirint.ru/books/401717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1.labirint.ru/books/401717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037" t="8019" r="54533" b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364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D16" w:rsidRDefault="003B4D16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3B4D16" w:rsidP="003B4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3618230</wp:posOffset>
                  </wp:positionH>
                  <wp:positionV relativeFrom="margin">
                    <wp:posOffset>2595245</wp:posOffset>
                  </wp:positionV>
                  <wp:extent cx="2961640" cy="3710305"/>
                  <wp:effectExtent l="38100" t="19050" r="10160" b="23495"/>
                  <wp:wrapSquare wrapText="bothSides"/>
                  <wp:docPr id="23" name="Рисунок 40" descr="https://fsd.multiurok.ru/html/2018/05/07/s_5af054bf7dd91/896934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sd.multiurok.ru/html/2018/05/07/s_5af054bf7dd91/896934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350" t="2135" b="8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371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0619" w:rsidRPr="00A76B60" w:rsidRDefault="00034F70">
      <w:pPr>
        <w:rPr>
          <w:rFonts w:ascii="Times New Roman" w:hAnsi="Times New Roman" w:cs="Times New Roman"/>
          <w:sz w:val="28"/>
          <w:szCs w:val="28"/>
        </w:rPr>
      </w:pPr>
      <w:r w:rsidRPr="00034F70">
        <w:lastRenderedPageBreak/>
        <w:t xml:space="preserve">   </w:t>
      </w:r>
    </w:p>
    <w:sectPr w:rsidR="00F40619" w:rsidRPr="00A76B60" w:rsidSect="00F40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60"/>
    <w:rsid w:val="00034F70"/>
    <w:rsid w:val="000C4DD4"/>
    <w:rsid w:val="0011603F"/>
    <w:rsid w:val="00143BF3"/>
    <w:rsid w:val="001E6CCA"/>
    <w:rsid w:val="002B2A3A"/>
    <w:rsid w:val="003B4D16"/>
    <w:rsid w:val="003E281A"/>
    <w:rsid w:val="004931D4"/>
    <w:rsid w:val="004970D8"/>
    <w:rsid w:val="004B7FD7"/>
    <w:rsid w:val="0063420F"/>
    <w:rsid w:val="006C3EFE"/>
    <w:rsid w:val="00761023"/>
    <w:rsid w:val="0078544B"/>
    <w:rsid w:val="009426C6"/>
    <w:rsid w:val="00943597"/>
    <w:rsid w:val="00A02816"/>
    <w:rsid w:val="00A24368"/>
    <w:rsid w:val="00A344D9"/>
    <w:rsid w:val="00A43038"/>
    <w:rsid w:val="00A76B60"/>
    <w:rsid w:val="00A963A8"/>
    <w:rsid w:val="00B077DA"/>
    <w:rsid w:val="00B3446F"/>
    <w:rsid w:val="00C62C15"/>
    <w:rsid w:val="00CD1FC0"/>
    <w:rsid w:val="00CE3F39"/>
    <w:rsid w:val="00DA4508"/>
    <w:rsid w:val="00DB3011"/>
    <w:rsid w:val="00E858CA"/>
    <w:rsid w:val="00E9106A"/>
    <w:rsid w:val="00F25A4D"/>
    <w:rsid w:val="00F4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338D4-D886-4480-8ACA-4EDDFE57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508"/>
  </w:style>
  <w:style w:type="paragraph" w:styleId="1">
    <w:name w:val="heading 1"/>
    <w:basedOn w:val="a"/>
    <w:link w:val="10"/>
    <w:uiPriority w:val="9"/>
    <w:qFormat/>
    <w:rsid w:val="00F25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25A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61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Ерк!н,мелкий,Обя,мой рабочий,норма,Айгерим"/>
    <w:link w:val="a7"/>
    <w:uiPriority w:val="99"/>
    <w:qFormat/>
    <w:rsid w:val="00F40619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63420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16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E9106A"/>
  </w:style>
  <w:style w:type="character" w:styleId="aa">
    <w:name w:val="Strong"/>
    <w:basedOn w:val="a0"/>
    <w:uiPriority w:val="22"/>
    <w:qFormat/>
    <w:rsid w:val="00761023"/>
    <w:rPr>
      <w:b/>
      <w:bCs/>
    </w:rPr>
  </w:style>
  <w:style w:type="paragraph" w:customStyle="1" w:styleId="headline">
    <w:name w:val="headline"/>
    <w:basedOn w:val="a"/>
    <w:rsid w:val="00CD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B7F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25A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25A4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User</cp:lastModifiedBy>
  <cp:revision>2</cp:revision>
  <dcterms:created xsi:type="dcterms:W3CDTF">2020-04-24T02:10:00Z</dcterms:created>
  <dcterms:modified xsi:type="dcterms:W3CDTF">2020-04-24T02:10:00Z</dcterms:modified>
</cp:coreProperties>
</file>